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11F47" w14:textId="77777777" w:rsidR="00032644" w:rsidRDefault="00FB6407" w:rsidP="00032644">
      <w:pPr>
        <w:jc w:val="center"/>
        <w:rPr>
          <w:b/>
          <w:sz w:val="36"/>
        </w:rPr>
      </w:pPr>
      <w:r w:rsidRPr="00FB6407">
        <w:rPr>
          <w:rFonts w:hint="eastAsia"/>
          <w:b/>
          <w:sz w:val="36"/>
        </w:rPr>
        <w:t>《</w:t>
      </w:r>
      <w:r w:rsidR="00291604" w:rsidRPr="00291604">
        <w:rPr>
          <w:rFonts w:hint="eastAsia"/>
          <w:b/>
          <w:sz w:val="36"/>
        </w:rPr>
        <w:t>压水堆核电厂燃料和相关组件零部件清洗要求</w:t>
      </w:r>
      <w:r w:rsidRPr="00FB6407">
        <w:rPr>
          <w:rFonts w:hint="eastAsia"/>
          <w:b/>
          <w:sz w:val="36"/>
        </w:rPr>
        <w:t>》</w:t>
      </w:r>
    </w:p>
    <w:p w14:paraId="6BD9C8A6" w14:textId="77777777" w:rsidR="0004736B" w:rsidRPr="00FB6407" w:rsidRDefault="00FB6407" w:rsidP="00032644">
      <w:pPr>
        <w:jc w:val="center"/>
        <w:rPr>
          <w:b/>
          <w:sz w:val="36"/>
        </w:rPr>
      </w:pPr>
      <w:r w:rsidRPr="00FB6407">
        <w:rPr>
          <w:rFonts w:hint="eastAsia"/>
          <w:b/>
          <w:sz w:val="36"/>
        </w:rPr>
        <w:t>编制说明</w:t>
      </w:r>
    </w:p>
    <w:p w14:paraId="1CF36AB0" w14:textId="77777777" w:rsidR="00FB6407" w:rsidRDefault="00FB6407" w:rsidP="00FB6407">
      <w:pPr>
        <w:jc w:val="center"/>
        <w:rPr>
          <w:b/>
          <w:sz w:val="36"/>
        </w:rPr>
      </w:pPr>
      <w:r w:rsidRPr="00FB6407">
        <w:rPr>
          <w:rFonts w:hint="eastAsia"/>
          <w:b/>
          <w:sz w:val="36"/>
        </w:rPr>
        <w:t>（征求意见稿）</w:t>
      </w:r>
    </w:p>
    <w:p w14:paraId="4150A872" w14:textId="77777777" w:rsidR="00FB6407" w:rsidRPr="00A33BF8" w:rsidRDefault="00FB6407" w:rsidP="006633BA">
      <w:pPr>
        <w:outlineLvl w:val="0"/>
        <w:rPr>
          <w:b/>
          <w:sz w:val="28"/>
          <w:szCs w:val="28"/>
        </w:rPr>
      </w:pPr>
      <w:r w:rsidRPr="00A33BF8">
        <w:rPr>
          <w:rFonts w:hint="eastAsia"/>
          <w:b/>
          <w:sz w:val="28"/>
          <w:szCs w:val="28"/>
        </w:rPr>
        <w:t>一、工作简况</w:t>
      </w:r>
    </w:p>
    <w:p w14:paraId="4E5AF455" w14:textId="77777777" w:rsidR="00FB6407" w:rsidRPr="00B24A56" w:rsidRDefault="00FB6407" w:rsidP="00FB6407">
      <w:pPr>
        <w:rPr>
          <w:b/>
        </w:rPr>
      </w:pPr>
      <w:r w:rsidRPr="00B24A56">
        <w:rPr>
          <w:rFonts w:hint="eastAsia"/>
          <w:b/>
        </w:rPr>
        <w:t>1、任务来源</w:t>
      </w:r>
    </w:p>
    <w:p w14:paraId="125C2F55" w14:textId="77777777" w:rsidR="00D24586" w:rsidRDefault="00D24586" w:rsidP="00D24586">
      <w:pPr>
        <w:ind w:firstLineChars="200" w:firstLine="480"/>
        <w:jc w:val="both"/>
      </w:pPr>
      <w:r>
        <w:rPr>
          <w:rFonts w:hint="eastAsia"/>
        </w:rPr>
        <w:t>本项目来源于中国核能行业协会团体标准制定计划（</w:t>
      </w:r>
      <w:proofErr w:type="gramStart"/>
      <w:r>
        <w:rPr>
          <w:rFonts w:hint="eastAsia"/>
        </w:rPr>
        <w:t>核协科函</w:t>
      </w:r>
      <w:proofErr w:type="gramEnd"/>
      <w:r>
        <w:t>[2020]453号），《关于</w:t>
      </w:r>
      <w:r>
        <w:rPr>
          <w:rFonts w:hint="eastAsia"/>
        </w:rPr>
        <w:t>〈</w:t>
      </w:r>
      <w:r>
        <w:t>压水堆核电厂燃料和相关组件焊接规范 第1部分：锆合金零部件激光焊</w:t>
      </w:r>
      <w:r>
        <w:rPr>
          <w:rFonts w:hint="eastAsia"/>
        </w:rPr>
        <w:t>〉</w:t>
      </w:r>
      <w:r>
        <w:t>等41项团体标准通过立项审批的通知》。根据通知，《</w:t>
      </w:r>
      <w:r w:rsidRPr="00D24586">
        <w:rPr>
          <w:rFonts w:hint="eastAsia"/>
        </w:rPr>
        <w:t>压水堆核电厂燃料和相关组件零部件清洗要求</w:t>
      </w:r>
      <w:r>
        <w:t>》由上海核工程研究设计院有限公司负责编制，参编单位为</w:t>
      </w:r>
      <w:r w:rsidRPr="00D24586">
        <w:rPr>
          <w:rFonts w:hint="eastAsia"/>
        </w:rPr>
        <w:t>中核北方</w:t>
      </w:r>
      <w:r w:rsidR="00977D28">
        <w:rPr>
          <w:rFonts w:hint="eastAsia"/>
        </w:rPr>
        <w:t>核</w:t>
      </w:r>
      <w:r w:rsidRPr="00D24586">
        <w:rPr>
          <w:rFonts w:hint="eastAsia"/>
        </w:rPr>
        <w:t>燃料元件有限公司、</w:t>
      </w:r>
      <w:r>
        <w:rPr>
          <w:rFonts w:hint="eastAsia"/>
        </w:rPr>
        <w:t>中核</w:t>
      </w:r>
      <w:r w:rsidRPr="00D24586">
        <w:rPr>
          <w:rFonts w:hint="eastAsia"/>
        </w:rPr>
        <w:t>建</w:t>
      </w:r>
      <w:r w:rsidRPr="00D24586">
        <w:t>中核燃料元件有限公司</w:t>
      </w:r>
      <w:r>
        <w:t>。编制周期为2020年9月到2022年3月。</w:t>
      </w:r>
    </w:p>
    <w:p w14:paraId="75908A2C" w14:textId="77777777" w:rsidR="00315223" w:rsidRPr="00315223" w:rsidRDefault="00315223" w:rsidP="00D24586">
      <w:pPr>
        <w:ind w:firstLineChars="200" w:firstLine="480"/>
        <w:jc w:val="both"/>
      </w:pPr>
      <w:r w:rsidRPr="00315223">
        <w:t>2021</w:t>
      </w:r>
      <w:r w:rsidRPr="00315223">
        <w:rPr>
          <w:rFonts w:hint="eastAsia"/>
        </w:rPr>
        <w:t>年</w:t>
      </w:r>
      <w:r w:rsidRPr="00315223">
        <w:t>6</w:t>
      </w:r>
      <w:r w:rsidRPr="00315223">
        <w:rPr>
          <w:rFonts w:hint="eastAsia"/>
        </w:rPr>
        <w:t>月，上海核工程研究设计院有限公司与中国核能行业协会签订了《中国核能行业协会团体标准制（修）订</w:t>
      </w:r>
      <w:r w:rsidRPr="00315223">
        <w:t>-</w:t>
      </w:r>
      <w:r w:rsidRPr="00315223">
        <w:rPr>
          <w:rFonts w:hint="eastAsia"/>
        </w:rPr>
        <w:t>核燃料相关及其他标准》合同，包括</w:t>
      </w:r>
      <w:r>
        <w:t>《</w:t>
      </w:r>
      <w:r w:rsidRPr="00AF477C">
        <w:rPr>
          <w:rFonts w:hint="eastAsia"/>
        </w:rPr>
        <w:t>压水堆核电厂燃料和相关组件零部件清洗要求</w:t>
      </w:r>
      <w:r>
        <w:t>》</w:t>
      </w:r>
      <w:r w:rsidRPr="00315223">
        <w:rPr>
          <w:rFonts w:hint="eastAsia"/>
        </w:rPr>
        <w:t>等</w:t>
      </w:r>
      <w:r w:rsidRPr="00315223">
        <w:t>31</w:t>
      </w:r>
      <w:r w:rsidRPr="00315223">
        <w:rPr>
          <w:rFonts w:hint="eastAsia"/>
        </w:rPr>
        <w:t>项团体标准。</w:t>
      </w:r>
    </w:p>
    <w:p w14:paraId="45119FF6" w14:textId="77777777" w:rsidR="006B14C3" w:rsidRPr="00FD7713" w:rsidRDefault="006B14C3" w:rsidP="00FB6407"/>
    <w:p w14:paraId="50328273" w14:textId="77777777" w:rsidR="00FB6407" w:rsidRPr="00B24A56" w:rsidRDefault="00FB6407" w:rsidP="00FB6407">
      <w:pPr>
        <w:rPr>
          <w:b/>
        </w:rPr>
      </w:pPr>
      <w:r w:rsidRPr="00B24A56">
        <w:rPr>
          <w:rFonts w:hint="eastAsia"/>
          <w:b/>
        </w:rPr>
        <w:t>2、主要工作过程</w:t>
      </w:r>
    </w:p>
    <w:p w14:paraId="3CC346B3" w14:textId="77777777" w:rsidR="00FB6407" w:rsidRDefault="008A4F66" w:rsidP="003804B1">
      <w:pPr>
        <w:ind w:firstLineChars="200" w:firstLine="480"/>
      </w:pPr>
      <w:r w:rsidRPr="008A4F66">
        <w:rPr>
          <w:rFonts w:hint="eastAsia"/>
        </w:rPr>
        <w:t>接到该标准编制的任务后，上海核工程研究设计院有限公司与中核北方</w:t>
      </w:r>
      <w:r w:rsidR="00EC4A02">
        <w:rPr>
          <w:rFonts w:hint="eastAsia"/>
        </w:rPr>
        <w:t>核</w:t>
      </w:r>
      <w:r w:rsidRPr="008A4F66">
        <w:rPr>
          <w:rFonts w:hint="eastAsia"/>
        </w:rPr>
        <w:t>燃料元件有限公司、中核建中核燃料元件有限公司成立了标准编制工作组，对标准编制工作按照起草阶段、征求意见稿阶段、送审稿阶段、报批</w:t>
      </w:r>
      <w:proofErr w:type="gramStart"/>
      <w:r w:rsidRPr="008A4F66">
        <w:rPr>
          <w:rFonts w:hint="eastAsia"/>
        </w:rPr>
        <w:t>稿阶段</w:t>
      </w:r>
      <w:proofErr w:type="gramEnd"/>
      <w:r w:rsidRPr="008A4F66">
        <w:rPr>
          <w:rFonts w:hint="eastAsia"/>
        </w:rPr>
        <w:t>分别进行了任务分工和筹划，并按计划完成了征求意见稿编制阶段任务。</w:t>
      </w:r>
    </w:p>
    <w:p w14:paraId="2A7C2176" w14:textId="77777777" w:rsidR="00C90751" w:rsidRPr="00C90751" w:rsidRDefault="00C90751" w:rsidP="00C90751">
      <w:pPr>
        <w:jc w:val="both"/>
        <w:rPr>
          <w:rFonts w:ascii="Times New Roman" w:hAnsi="Times New Roman" w:cs="Times New Roman"/>
        </w:rPr>
      </w:pPr>
      <w:r w:rsidRPr="00C90751">
        <w:rPr>
          <w:rFonts w:ascii="Times New Roman" w:hAnsi="Times New Roman" w:cs="Times New Roman"/>
        </w:rPr>
        <w:t>2.1</w:t>
      </w:r>
      <w:r w:rsidRPr="00C90751">
        <w:rPr>
          <w:rFonts w:ascii="Times New Roman" w:hAnsi="Times New Roman" w:cs="Times New Roman" w:hint="eastAsia"/>
        </w:rPr>
        <w:t>起草阶段</w:t>
      </w:r>
    </w:p>
    <w:p w14:paraId="771C7CF0" w14:textId="77777777" w:rsidR="00C90751" w:rsidRDefault="00C90751" w:rsidP="00C90751">
      <w:pPr>
        <w:ind w:firstLineChars="200" w:firstLine="480"/>
        <w:jc w:val="both"/>
      </w:pPr>
      <w:r w:rsidRPr="00C90751">
        <w:rPr>
          <w:rFonts w:hint="eastAsia"/>
        </w:rPr>
        <w:t>根据任务要求，上海核工程研究设计院有限公司联合</w:t>
      </w:r>
      <w:r w:rsidRPr="008A4F66">
        <w:rPr>
          <w:rFonts w:hint="eastAsia"/>
        </w:rPr>
        <w:t>中核北方</w:t>
      </w:r>
      <w:r>
        <w:rPr>
          <w:rFonts w:hint="eastAsia"/>
        </w:rPr>
        <w:t>核</w:t>
      </w:r>
      <w:r w:rsidRPr="008A4F66">
        <w:rPr>
          <w:rFonts w:hint="eastAsia"/>
        </w:rPr>
        <w:t>燃料元件有限公司</w:t>
      </w:r>
      <w:r>
        <w:rPr>
          <w:rFonts w:hint="eastAsia"/>
        </w:rPr>
        <w:t>和</w:t>
      </w:r>
      <w:r w:rsidRPr="008A4F66">
        <w:rPr>
          <w:rFonts w:hint="eastAsia"/>
        </w:rPr>
        <w:t>中核建中核燃料元件有限公司</w:t>
      </w:r>
      <w:r w:rsidRPr="00C90751">
        <w:rPr>
          <w:rFonts w:hint="eastAsia"/>
        </w:rPr>
        <w:t>成立了中国核能行业协会团体标准编制工作组，组织编制工作。标准编制工作组制定了标准编制工作计划、编写大纲，明确任务分工及各阶段进度计划。同时标准编制工作组成员集中培训，认真学习</w:t>
      </w:r>
      <w:r w:rsidRPr="00C90751">
        <w:t>GB/T 1.1-2020相关要求，结合标准制定工作的各个环节，进行了研究和探讨。工作组经过技术调研，依据压水堆核电厂燃料和相关组件</w:t>
      </w:r>
      <w:r>
        <w:rPr>
          <w:rFonts w:hint="eastAsia"/>
        </w:rPr>
        <w:t>零部件清洁</w:t>
      </w:r>
      <w:r>
        <w:t>度的设计要求，以及</w:t>
      </w:r>
      <w:r>
        <w:rPr>
          <w:rFonts w:hint="eastAsia"/>
        </w:rPr>
        <w:t>制造</w:t>
      </w:r>
      <w:r>
        <w:t>厂清洗</w:t>
      </w:r>
      <w:r>
        <w:rPr>
          <w:rFonts w:hint="eastAsia"/>
        </w:rPr>
        <w:t>工艺</w:t>
      </w:r>
      <w:r w:rsidRPr="00C90751">
        <w:t>的工程应用实践，</w:t>
      </w:r>
      <w:r w:rsidRPr="00C90751">
        <w:rPr>
          <w:rFonts w:hint="eastAsia"/>
        </w:rPr>
        <w:t>于</w:t>
      </w:r>
      <w:r w:rsidRPr="00C90751">
        <w:t>2020年12月形成草案稿。2021</w:t>
      </w:r>
      <w:r w:rsidRPr="00C90751">
        <w:lastRenderedPageBreak/>
        <w:t>年4月，工作组召开标准编制工作会议，会议讨论了当前国内外</w:t>
      </w:r>
      <w:r>
        <w:rPr>
          <w:rFonts w:hint="eastAsia"/>
        </w:rPr>
        <w:t>压水堆</w:t>
      </w:r>
      <w:r>
        <w:t>核电厂燃料和相关组件零部件清洗相关技术</w:t>
      </w:r>
      <w:r>
        <w:rPr>
          <w:rFonts w:hint="eastAsia"/>
        </w:rPr>
        <w:t>的</w:t>
      </w:r>
      <w:r>
        <w:t>应用和</w:t>
      </w:r>
      <w:r w:rsidRPr="00C90751">
        <w:t>发展动态，拟纳入本标准方案的技术先进性、成熟程度以及是否涉及专利等，确定了标准起草的总体框架和主要内容。</w:t>
      </w:r>
    </w:p>
    <w:p w14:paraId="1AF1F18F" w14:textId="77777777" w:rsidR="00C90751" w:rsidRPr="00C90751" w:rsidRDefault="00C90751" w:rsidP="00C90751">
      <w:pPr>
        <w:jc w:val="both"/>
        <w:rPr>
          <w:rFonts w:ascii="Times New Roman" w:hAnsi="Times New Roman" w:cs="Times New Roman"/>
        </w:rPr>
      </w:pPr>
      <w:r w:rsidRPr="00C90751">
        <w:rPr>
          <w:rFonts w:ascii="Times New Roman" w:hAnsi="Times New Roman" w:cs="Times New Roman"/>
        </w:rPr>
        <w:t>2.2</w:t>
      </w:r>
      <w:r w:rsidRPr="00C90751">
        <w:rPr>
          <w:rFonts w:ascii="Times New Roman" w:hAnsi="Times New Roman" w:cs="Times New Roman" w:hint="eastAsia"/>
        </w:rPr>
        <w:t>征求意见阶段</w:t>
      </w:r>
    </w:p>
    <w:p w14:paraId="4ECCC3DB" w14:textId="77777777" w:rsidR="00C90751" w:rsidRDefault="00C90751" w:rsidP="00C90751">
      <w:pPr>
        <w:ind w:firstLineChars="200" w:firstLine="480"/>
        <w:jc w:val="both"/>
        <w:rPr>
          <w:rFonts w:ascii="Times New Roman" w:hAnsi="Times New Roman" w:cs="Times New Roman"/>
        </w:rPr>
      </w:pPr>
      <w:r w:rsidRPr="00C90751">
        <w:rPr>
          <w:rFonts w:ascii="Times New Roman" w:hAnsi="Times New Roman" w:cs="Times New Roman" w:hint="eastAsia"/>
        </w:rPr>
        <w:t>标准编制工作组针对草案</w:t>
      </w:r>
      <w:proofErr w:type="gramStart"/>
      <w:r w:rsidRPr="00C90751">
        <w:rPr>
          <w:rFonts w:ascii="Times New Roman" w:hAnsi="Times New Roman" w:cs="Times New Roman" w:hint="eastAsia"/>
        </w:rPr>
        <w:t>稿讨论</w:t>
      </w:r>
      <w:proofErr w:type="gramEnd"/>
      <w:r w:rsidRPr="00C90751">
        <w:rPr>
          <w:rFonts w:ascii="Times New Roman" w:hAnsi="Times New Roman" w:cs="Times New Roman" w:hint="eastAsia"/>
        </w:rPr>
        <w:t>的意见、建议进行归纳、总结，于</w:t>
      </w:r>
      <w:r w:rsidRPr="00C90751">
        <w:rPr>
          <w:rFonts w:ascii="Times New Roman" w:hAnsi="Times New Roman" w:cs="Times New Roman"/>
        </w:rPr>
        <w:t>2021</w:t>
      </w:r>
      <w:r w:rsidRPr="00C90751">
        <w:rPr>
          <w:rFonts w:ascii="Times New Roman" w:hAnsi="Times New Roman" w:cs="Times New Roman" w:hint="eastAsia"/>
        </w:rPr>
        <w:t>年</w:t>
      </w:r>
      <w:r w:rsidRPr="00C90751">
        <w:rPr>
          <w:rFonts w:ascii="Times New Roman" w:hAnsi="Times New Roman" w:cs="Times New Roman"/>
        </w:rPr>
        <w:t>5</w:t>
      </w:r>
      <w:r w:rsidRPr="00C90751">
        <w:rPr>
          <w:rFonts w:ascii="Times New Roman" w:hAnsi="Times New Roman" w:cs="Times New Roman" w:hint="eastAsia"/>
        </w:rPr>
        <w:t>月编写完成了中国核能行业协会团体标准《</w:t>
      </w:r>
      <w:r w:rsidRPr="00AF477C">
        <w:rPr>
          <w:rFonts w:hint="eastAsia"/>
        </w:rPr>
        <w:t>压水堆核电厂燃料和相关组件零部件清洗要求</w:t>
      </w:r>
      <w:r w:rsidRPr="00C90751">
        <w:rPr>
          <w:rFonts w:ascii="Times New Roman" w:hAnsi="Times New Roman" w:cs="Times New Roman" w:hint="eastAsia"/>
        </w:rPr>
        <w:t>》的征求意见初稿。</w:t>
      </w:r>
      <w:r w:rsidRPr="00C90751">
        <w:rPr>
          <w:rFonts w:ascii="Times New Roman" w:hAnsi="Times New Roman" w:cs="Times New Roman"/>
        </w:rPr>
        <w:t>2021</w:t>
      </w:r>
      <w:r w:rsidRPr="00C90751">
        <w:rPr>
          <w:rFonts w:ascii="Times New Roman" w:hAnsi="Times New Roman" w:cs="Times New Roman" w:hint="eastAsia"/>
        </w:rPr>
        <w:t>年</w:t>
      </w:r>
      <w:r w:rsidRPr="00C90751">
        <w:rPr>
          <w:rFonts w:ascii="Times New Roman" w:hAnsi="Times New Roman" w:cs="Times New Roman"/>
        </w:rPr>
        <w:t>6</w:t>
      </w:r>
      <w:r w:rsidRPr="00C90751">
        <w:rPr>
          <w:rFonts w:ascii="Times New Roman" w:hAnsi="Times New Roman" w:cs="Times New Roman" w:hint="eastAsia"/>
        </w:rPr>
        <w:t>月，标准编制工作组组织征求意见稿研讨会，对征求意见稿的内容条款和技术指标进行逐条研讨，对标准编制过程中遇到的相关问题进行深入交流并达成共识，确定了标准征求意见稿的内容，完成征求意见稿。</w:t>
      </w:r>
    </w:p>
    <w:p w14:paraId="20827849" w14:textId="77777777" w:rsidR="00FD7713" w:rsidRPr="00FD7713" w:rsidRDefault="00FD7713" w:rsidP="00C90751">
      <w:pPr>
        <w:ind w:firstLineChars="200" w:firstLine="480"/>
        <w:jc w:val="both"/>
        <w:rPr>
          <w:rFonts w:ascii="Times New Roman" w:hAnsi="Times New Roman" w:cs="Times New Roman"/>
        </w:rPr>
      </w:pPr>
    </w:p>
    <w:p w14:paraId="484D462F" w14:textId="77777777" w:rsidR="00FB6407" w:rsidRPr="00B24A56" w:rsidRDefault="00FB6407" w:rsidP="00FB6407">
      <w:pPr>
        <w:rPr>
          <w:b/>
        </w:rPr>
      </w:pPr>
      <w:r w:rsidRPr="00B24A56">
        <w:rPr>
          <w:rFonts w:hint="eastAsia"/>
          <w:b/>
        </w:rPr>
        <w:t>3、</w:t>
      </w:r>
      <w:r w:rsidRPr="00B24A56">
        <w:rPr>
          <w:b/>
        </w:rPr>
        <w:t>主要参加单位和工作组成员及其所作的工作等</w:t>
      </w:r>
    </w:p>
    <w:p w14:paraId="578A65B8" w14:textId="77777777" w:rsidR="00FB6407" w:rsidRDefault="00C90751" w:rsidP="00EE1E3E">
      <w:pPr>
        <w:ind w:firstLineChars="200" w:firstLine="480"/>
      </w:pPr>
      <w:r w:rsidRPr="00C90751">
        <w:rPr>
          <w:rFonts w:hint="eastAsia"/>
        </w:rPr>
        <w:t>上海核工程研究设计院有限公司作为主编单位负责标准的编制工作，</w:t>
      </w:r>
      <w:r w:rsidR="00291604" w:rsidRPr="00291604">
        <w:rPr>
          <w:rFonts w:hint="eastAsia"/>
        </w:rPr>
        <w:t>中核北方核燃料元件有限公司、中核建中核燃料元件有限公司</w:t>
      </w:r>
      <w:r w:rsidR="00EE1E3E">
        <w:rPr>
          <w:rFonts w:hint="eastAsia"/>
        </w:rPr>
        <w:t>作为</w:t>
      </w:r>
      <w:r w:rsidR="00EE1E3E">
        <w:t>参编单位，</w:t>
      </w:r>
      <w:r>
        <w:rPr>
          <w:rFonts w:hint="eastAsia"/>
        </w:rPr>
        <w:t>也是</w:t>
      </w:r>
      <w:r>
        <w:t>生产制造单位，</w:t>
      </w:r>
      <w:r>
        <w:rPr>
          <w:rFonts w:hint="eastAsia"/>
        </w:rPr>
        <w:t>负责</w:t>
      </w:r>
      <w:r>
        <w:t>反馈制造</w:t>
      </w:r>
      <w:r>
        <w:rPr>
          <w:rFonts w:hint="eastAsia"/>
        </w:rPr>
        <w:t>过程</w:t>
      </w:r>
      <w:r w:rsidR="00AD3C1D">
        <w:rPr>
          <w:rFonts w:hint="eastAsia"/>
        </w:rPr>
        <w:t>中</w:t>
      </w:r>
      <w:r w:rsidR="00AD3C1D">
        <w:t>的工程应用实践和相关</w:t>
      </w:r>
      <w:r w:rsidR="00AD3C1D">
        <w:rPr>
          <w:rFonts w:hint="eastAsia"/>
        </w:rPr>
        <w:t>技术</w:t>
      </w:r>
      <w:r w:rsidR="00AD3C1D">
        <w:t>要求</w:t>
      </w:r>
      <w:r w:rsidR="00EE1E3E">
        <w:t>。</w:t>
      </w:r>
    </w:p>
    <w:p w14:paraId="736D2C37" w14:textId="77777777" w:rsidR="00FD7713" w:rsidRDefault="00FD7713" w:rsidP="00EE1E3E">
      <w:pPr>
        <w:ind w:firstLineChars="200" w:firstLine="480"/>
      </w:pPr>
    </w:p>
    <w:p w14:paraId="3E463B28" w14:textId="77777777" w:rsidR="00FB6407" w:rsidRPr="00A33BF8" w:rsidRDefault="00FB6407" w:rsidP="006633BA">
      <w:pPr>
        <w:outlineLvl w:val="0"/>
        <w:rPr>
          <w:b/>
          <w:sz w:val="28"/>
          <w:szCs w:val="28"/>
        </w:rPr>
      </w:pPr>
      <w:r w:rsidRPr="00A33BF8">
        <w:rPr>
          <w:rFonts w:hint="eastAsia"/>
          <w:b/>
          <w:sz w:val="28"/>
          <w:szCs w:val="28"/>
        </w:rPr>
        <w:t>二、标准编制原则和主要内容</w:t>
      </w:r>
    </w:p>
    <w:p w14:paraId="27584D11" w14:textId="77777777" w:rsidR="00FB6407" w:rsidRPr="00B24A56" w:rsidRDefault="00FB6407" w:rsidP="00FB6407">
      <w:pPr>
        <w:rPr>
          <w:b/>
        </w:rPr>
      </w:pPr>
      <w:r w:rsidRPr="00B24A56">
        <w:rPr>
          <w:rFonts w:hint="eastAsia"/>
          <w:b/>
        </w:rPr>
        <w:t>1、标准编制原则</w:t>
      </w:r>
    </w:p>
    <w:p w14:paraId="01914F5C" w14:textId="77777777" w:rsidR="00AD3C1D" w:rsidRDefault="00AD3C1D" w:rsidP="00BD1899">
      <w:pPr>
        <w:ind w:firstLineChars="200" w:firstLine="480"/>
        <w:jc w:val="both"/>
      </w:pPr>
      <w:r>
        <w:rPr>
          <w:rFonts w:ascii="Times New Roman" w:hAnsi="Times New Roman" w:hint="eastAsia"/>
          <w:kern w:val="0"/>
        </w:rPr>
        <w:t>本标准编制原则是立足于技术先进，规范合理，通俗易懂，针对压水堆核电厂燃料和相关组件零部件清洁度</w:t>
      </w:r>
      <w:r>
        <w:rPr>
          <w:rFonts w:ascii="Times New Roman" w:hAnsi="Times New Roman"/>
          <w:kern w:val="0"/>
        </w:rPr>
        <w:t>的</w:t>
      </w:r>
      <w:r>
        <w:rPr>
          <w:rFonts w:ascii="Times New Roman" w:hAnsi="Times New Roman" w:hint="eastAsia"/>
          <w:kern w:val="0"/>
        </w:rPr>
        <w:t>设计需求，结合燃料和</w:t>
      </w:r>
      <w:r>
        <w:rPr>
          <w:rFonts w:ascii="Times New Roman" w:hAnsi="Times New Roman"/>
          <w:kern w:val="0"/>
        </w:rPr>
        <w:t>相关组件</w:t>
      </w:r>
      <w:r>
        <w:rPr>
          <w:rFonts w:ascii="Times New Roman" w:hAnsi="Times New Roman" w:hint="eastAsia"/>
          <w:kern w:val="0"/>
        </w:rPr>
        <w:t>国内制造和工程应用实践形成。</w:t>
      </w:r>
      <w:r w:rsidRPr="00291604">
        <w:rPr>
          <w:rFonts w:hint="eastAsia"/>
        </w:rPr>
        <w:t>中核北方核燃料元件有限公司、中核建中核燃料元件有限公司</w:t>
      </w:r>
      <w:r>
        <w:rPr>
          <w:rFonts w:hint="eastAsia"/>
        </w:rPr>
        <w:t>作为</w:t>
      </w:r>
      <w:r>
        <w:t>生产制造单位，</w:t>
      </w:r>
      <w:r>
        <w:rPr>
          <w:rFonts w:hint="eastAsia"/>
        </w:rPr>
        <w:t>负责</w:t>
      </w:r>
      <w:r>
        <w:t>反馈制造</w:t>
      </w:r>
      <w:r>
        <w:rPr>
          <w:rFonts w:hint="eastAsia"/>
        </w:rPr>
        <w:t>过程中</w:t>
      </w:r>
      <w:r>
        <w:t>的工程应用实践和相关</w:t>
      </w:r>
      <w:r>
        <w:rPr>
          <w:rFonts w:hint="eastAsia"/>
        </w:rPr>
        <w:t>技术</w:t>
      </w:r>
      <w:r>
        <w:t>要求。</w:t>
      </w:r>
    </w:p>
    <w:p w14:paraId="3E9E2928" w14:textId="77777777" w:rsidR="0064758A" w:rsidRDefault="0064758A" w:rsidP="008F0708">
      <w:r>
        <w:rPr>
          <w:rFonts w:hint="eastAsia"/>
        </w:rPr>
        <w:t>（1）科学性</w:t>
      </w:r>
    </w:p>
    <w:p w14:paraId="549DA7DE" w14:textId="77777777" w:rsidR="00AD3C1D" w:rsidRPr="00AD3C1D" w:rsidRDefault="00AD3C1D" w:rsidP="00AD3C1D">
      <w:pPr>
        <w:ind w:firstLineChars="200" w:firstLine="480"/>
        <w:jc w:val="both"/>
        <w:rPr>
          <w:rFonts w:ascii="Times New Roman" w:hAnsi="Times New Roman"/>
          <w:kern w:val="0"/>
        </w:rPr>
      </w:pPr>
      <w:r>
        <w:rPr>
          <w:rFonts w:ascii="Times New Roman" w:hAnsi="Times New Roman" w:hint="eastAsia"/>
          <w:kern w:val="0"/>
        </w:rPr>
        <w:t>本标准编制小组</w:t>
      </w:r>
      <w:r w:rsidR="004363B5">
        <w:rPr>
          <w:rFonts w:ascii="Times New Roman" w:hAnsi="Times New Roman" w:hint="eastAsia"/>
          <w:kern w:val="0"/>
        </w:rPr>
        <w:t>对国内</w:t>
      </w:r>
      <w:r w:rsidR="004363B5">
        <w:rPr>
          <w:rFonts w:ascii="Times New Roman" w:hAnsi="Times New Roman"/>
          <w:kern w:val="0"/>
        </w:rPr>
        <w:t>外各类型压水堆核电厂</w:t>
      </w:r>
      <w:r w:rsidR="004363B5">
        <w:rPr>
          <w:rFonts w:ascii="Times New Roman" w:hAnsi="Times New Roman" w:hint="eastAsia"/>
          <w:kern w:val="0"/>
        </w:rPr>
        <w:t>燃料</w:t>
      </w:r>
      <w:r w:rsidR="004363B5">
        <w:rPr>
          <w:rFonts w:ascii="Times New Roman" w:hAnsi="Times New Roman"/>
          <w:kern w:val="0"/>
        </w:rPr>
        <w:t>和相关组件的</w:t>
      </w:r>
      <w:r w:rsidR="00396421">
        <w:rPr>
          <w:rFonts w:ascii="Times New Roman" w:hAnsi="Times New Roman" w:hint="eastAsia"/>
          <w:kern w:val="0"/>
        </w:rPr>
        <w:t>最终</w:t>
      </w:r>
      <w:r w:rsidR="004363B5">
        <w:rPr>
          <w:rFonts w:ascii="Times New Roman" w:hAnsi="Times New Roman"/>
          <w:kern w:val="0"/>
        </w:rPr>
        <w:t>清洁度设计要求</w:t>
      </w:r>
      <w:r w:rsidR="004363B5">
        <w:rPr>
          <w:rFonts w:ascii="Times New Roman" w:hAnsi="Times New Roman" w:hint="eastAsia"/>
          <w:kern w:val="0"/>
        </w:rPr>
        <w:t>及</w:t>
      </w:r>
      <w:r w:rsidR="004363B5">
        <w:rPr>
          <w:rFonts w:ascii="Times New Roman" w:hAnsi="Times New Roman"/>
          <w:kern w:val="0"/>
        </w:rPr>
        <w:t>相关的法规规范要求</w:t>
      </w:r>
      <w:r w:rsidR="004363B5">
        <w:rPr>
          <w:rFonts w:ascii="Times New Roman" w:hAnsi="Times New Roman" w:hint="eastAsia"/>
          <w:kern w:val="0"/>
        </w:rPr>
        <w:t>进行</w:t>
      </w:r>
      <w:r w:rsidR="004363B5">
        <w:rPr>
          <w:rFonts w:ascii="Times New Roman" w:hAnsi="Times New Roman"/>
          <w:kern w:val="0"/>
        </w:rPr>
        <w:t>了深入</w:t>
      </w:r>
      <w:r w:rsidR="004363B5">
        <w:rPr>
          <w:rFonts w:ascii="Times New Roman" w:hAnsi="Times New Roman" w:hint="eastAsia"/>
          <w:kern w:val="0"/>
        </w:rPr>
        <w:t>调研</w:t>
      </w:r>
      <w:r w:rsidR="004363B5">
        <w:rPr>
          <w:rFonts w:ascii="Times New Roman" w:hAnsi="Times New Roman"/>
          <w:kern w:val="0"/>
        </w:rPr>
        <w:t>，</w:t>
      </w:r>
      <w:r w:rsidR="001C54FD">
        <w:rPr>
          <w:rFonts w:ascii="Times New Roman" w:hAnsi="Times New Roman" w:hint="eastAsia"/>
          <w:kern w:val="0"/>
        </w:rPr>
        <w:t>另外对</w:t>
      </w:r>
      <w:r w:rsidR="00396421" w:rsidRPr="00291604">
        <w:rPr>
          <w:rFonts w:hint="eastAsia"/>
        </w:rPr>
        <w:t>中核北方核燃料元件有限公司、中核建中核燃料元件有限公司</w:t>
      </w:r>
      <w:r w:rsidR="00396421">
        <w:rPr>
          <w:rFonts w:hint="eastAsia"/>
        </w:rPr>
        <w:t>在</w:t>
      </w:r>
      <w:r w:rsidR="00396421">
        <w:t>燃料和相关组件</w:t>
      </w:r>
      <w:r w:rsidR="00396421">
        <w:rPr>
          <w:rFonts w:hint="eastAsia"/>
        </w:rPr>
        <w:t>制造中</w:t>
      </w:r>
      <w:r w:rsidR="00396421">
        <w:t>的工艺过程</w:t>
      </w:r>
      <w:r w:rsidR="001C54FD">
        <w:rPr>
          <w:rFonts w:hint="eastAsia"/>
        </w:rPr>
        <w:t>中也</w:t>
      </w:r>
      <w:r w:rsidR="001C54FD">
        <w:t>进行了深入调研，</w:t>
      </w:r>
      <w:r w:rsidR="001C54FD">
        <w:rPr>
          <w:rFonts w:hint="eastAsia"/>
        </w:rPr>
        <w:t>包括</w:t>
      </w:r>
      <w:r w:rsidR="001C54FD">
        <w:t>可</w:t>
      </w:r>
      <w:r w:rsidR="001C54FD">
        <w:rPr>
          <w:rFonts w:hint="eastAsia"/>
        </w:rPr>
        <w:t>能</w:t>
      </w:r>
      <w:r w:rsidR="001C54FD">
        <w:t>的接触材料</w:t>
      </w:r>
      <w:r w:rsidR="001C54FD">
        <w:rPr>
          <w:rFonts w:hint="eastAsia"/>
        </w:rPr>
        <w:t>、</w:t>
      </w:r>
      <w:r w:rsidR="001C54FD">
        <w:t>清洗工艺</w:t>
      </w:r>
      <w:r w:rsidR="001C54FD">
        <w:rPr>
          <w:rFonts w:hint="eastAsia"/>
        </w:rPr>
        <w:t>过程</w:t>
      </w:r>
      <w:r w:rsidR="001C54FD">
        <w:t>、清洗剂的应用和</w:t>
      </w:r>
      <w:r w:rsidR="001C54FD">
        <w:rPr>
          <w:rFonts w:hint="eastAsia"/>
        </w:rPr>
        <w:t>清洁度</w:t>
      </w:r>
      <w:r w:rsidR="001C54FD">
        <w:t>的检</w:t>
      </w:r>
      <w:r w:rsidR="001C54FD">
        <w:rPr>
          <w:rFonts w:hint="eastAsia"/>
        </w:rPr>
        <w:t>测</w:t>
      </w:r>
      <w:r w:rsidR="001C54FD">
        <w:t>结果</w:t>
      </w:r>
      <w:r w:rsidR="001C54FD">
        <w:rPr>
          <w:rFonts w:hint="eastAsia"/>
        </w:rPr>
        <w:t>等</w:t>
      </w:r>
      <w:r w:rsidR="001C54FD">
        <w:t>。</w:t>
      </w:r>
      <w:r>
        <w:rPr>
          <w:rFonts w:ascii="Times New Roman" w:hAnsi="Times New Roman" w:hint="eastAsia"/>
          <w:kern w:val="0"/>
        </w:rPr>
        <w:t>在此基础上针对</w:t>
      </w:r>
      <w:r w:rsidR="001C54FD">
        <w:rPr>
          <w:rFonts w:ascii="Times New Roman" w:hAnsi="Times New Roman" w:hint="eastAsia"/>
          <w:kern w:val="0"/>
        </w:rPr>
        <w:t>燃料和</w:t>
      </w:r>
      <w:r w:rsidR="001C54FD">
        <w:rPr>
          <w:rFonts w:ascii="Times New Roman" w:hAnsi="Times New Roman"/>
          <w:kern w:val="0"/>
        </w:rPr>
        <w:t>相关组件零部件清洗</w:t>
      </w:r>
      <w:r>
        <w:rPr>
          <w:rFonts w:ascii="Times New Roman" w:hAnsi="Times New Roman" w:hint="eastAsia"/>
          <w:kern w:val="0"/>
        </w:rPr>
        <w:t>的技术指标要求，</w:t>
      </w:r>
      <w:r>
        <w:rPr>
          <w:rFonts w:ascii="Times New Roman" w:hAnsi="Times New Roman" w:hint="eastAsia"/>
          <w:kern w:val="0"/>
        </w:rPr>
        <w:lastRenderedPageBreak/>
        <w:t>进行了认真的总结分析和针对国内工业体系的适应性调整，本着标准规范，通俗易懂，适用性强的原则和满足新版标准编写规则要求的前提下开展了编制。</w:t>
      </w:r>
    </w:p>
    <w:p w14:paraId="3F3DC7C4" w14:textId="77777777" w:rsidR="008A6FCF" w:rsidRPr="008A6FCF" w:rsidRDefault="008A6FCF" w:rsidP="008F0708">
      <w:r>
        <w:rPr>
          <w:rFonts w:hint="eastAsia"/>
        </w:rPr>
        <w:t>（</w:t>
      </w:r>
      <w:r w:rsidR="0036236A">
        <w:t>2</w:t>
      </w:r>
      <w:r>
        <w:rPr>
          <w:rFonts w:hint="eastAsia"/>
        </w:rPr>
        <w:t>）</w:t>
      </w:r>
      <w:r w:rsidR="0036236A">
        <w:rPr>
          <w:rFonts w:hint="eastAsia"/>
        </w:rPr>
        <w:t>实用性</w:t>
      </w:r>
    </w:p>
    <w:p w14:paraId="4025750F" w14:textId="77777777" w:rsidR="0036236A" w:rsidRDefault="001B5637" w:rsidP="00697BF9">
      <w:pPr>
        <w:ind w:firstLineChars="200" w:firstLine="480"/>
        <w:jc w:val="both"/>
      </w:pPr>
      <w:r w:rsidRPr="001B5637">
        <w:rPr>
          <w:rFonts w:hint="eastAsia"/>
        </w:rPr>
        <w:t>本标准对压水堆核电厂燃料和相关组件</w:t>
      </w:r>
      <w:r>
        <w:rPr>
          <w:rFonts w:hint="eastAsia"/>
        </w:rPr>
        <w:t>零部件清洗</w:t>
      </w:r>
      <w:r w:rsidRPr="001B5637">
        <w:t>要求进行了规范，规定了</w:t>
      </w:r>
      <w:r w:rsidR="00A03DCA">
        <w:rPr>
          <w:rFonts w:hint="eastAsia"/>
        </w:rPr>
        <w:t>燃料和</w:t>
      </w:r>
      <w:r w:rsidR="00A03DCA">
        <w:t>相关组件</w:t>
      </w:r>
      <w:r w:rsidR="00A03DCA">
        <w:rPr>
          <w:rFonts w:hint="eastAsia"/>
        </w:rPr>
        <w:t>零部件</w:t>
      </w:r>
      <w:r w:rsidR="00A03DCA">
        <w:t>清洗要求</w:t>
      </w:r>
      <w:r w:rsidRPr="001B5637">
        <w:t>，</w:t>
      </w:r>
      <w:r w:rsidR="00A03DCA">
        <w:rPr>
          <w:rFonts w:hint="eastAsia"/>
        </w:rPr>
        <w:t>包括工艺材料、工艺要求、工艺步骤、工艺鉴定、产品检测的要求</w:t>
      </w:r>
      <w:r w:rsidR="00697BF9">
        <w:rPr>
          <w:rFonts w:hint="eastAsia"/>
        </w:rPr>
        <w:t>，</w:t>
      </w:r>
      <w:r w:rsidR="00697BF9">
        <w:t>并通过资料性附录提供了燃料和相关组件清洗工艺的一般步骤示例。</w:t>
      </w:r>
      <w:r w:rsidR="00697BF9">
        <w:rPr>
          <w:rFonts w:hint="eastAsia"/>
        </w:rPr>
        <w:t>本</w:t>
      </w:r>
      <w:r w:rsidR="00697BF9">
        <w:t>标准对燃料和相关组件清洗</w:t>
      </w:r>
      <w:r w:rsidR="00697BF9">
        <w:rPr>
          <w:rFonts w:hint="eastAsia"/>
        </w:rPr>
        <w:t>的</w:t>
      </w:r>
      <w:r w:rsidR="00697BF9">
        <w:t>全过程，包括</w:t>
      </w:r>
      <w:r w:rsidR="00697BF9">
        <w:rPr>
          <w:rFonts w:hint="eastAsia"/>
        </w:rPr>
        <w:t>使用</w:t>
      </w:r>
      <w:r w:rsidR="00697BF9">
        <w:t>的工艺材料</w:t>
      </w:r>
      <w:r w:rsidR="00697BF9">
        <w:rPr>
          <w:rFonts w:hint="eastAsia"/>
        </w:rPr>
        <w:t>、总体</w:t>
      </w:r>
      <w:r w:rsidR="00697BF9">
        <w:t>的工艺要求、安全防护要求</w:t>
      </w:r>
      <w:r w:rsidR="00697BF9">
        <w:rPr>
          <w:rFonts w:hint="eastAsia"/>
        </w:rPr>
        <w:t>、</w:t>
      </w:r>
      <w:r w:rsidR="00697BF9">
        <w:t>工艺鉴定要求、工艺步骤</w:t>
      </w:r>
      <w:r w:rsidR="00697BF9">
        <w:rPr>
          <w:rFonts w:hint="eastAsia"/>
        </w:rPr>
        <w:t>以及清洁</w:t>
      </w:r>
      <w:r w:rsidR="00697BF9">
        <w:t>度的检</w:t>
      </w:r>
      <w:r w:rsidR="00697BF9">
        <w:rPr>
          <w:rFonts w:hint="eastAsia"/>
        </w:rPr>
        <w:t>测</w:t>
      </w:r>
      <w:r w:rsidR="00697BF9">
        <w:t>要求等</w:t>
      </w:r>
      <w:r w:rsidR="00697BF9">
        <w:rPr>
          <w:rFonts w:hint="eastAsia"/>
        </w:rPr>
        <w:t>建立</w:t>
      </w:r>
      <w:r w:rsidR="00697BF9">
        <w:t>规范</w:t>
      </w:r>
      <w:r w:rsidR="00697BF9">
        <w:rPr>
          <w:rFonts w:hint="eastAsia"/>
        </w:rPr>
        <w:t>，以</w:t>
      </w:r>
      <w:r w:rsidR="00697BF9">
        <w:t>统一压水堆核电厂燃料</w:t>
      </w:r>
      <w:r w:rsidR="00697BF9">
        <w:rPr>
          <w:rFonts w:hint="eastAsia"/>
        </w:rPr>
        <w:t>和</w:t>
      </w:r>
      <w:r w:rsidR="00697BF9">
        <w:t>相关组件清洗要求</w:t>
      </w:r>
      <w:r w:rsidR="00697BF9">
        <w:rPr>
          <w:rFonts w:hint="eastAsia"/>
        </w:rPr>
        <w:t>，</w:t>
      </w:r>
      <w:r w:rsidRPr="001B5637">
        <w:t>使其向科学化、合理化方向迈进，减少技术评价的主观性、随意性，增加科学性、客观性，从而达到提高核电行业质量管控水平的目的。</w:t>
      </w:r>
    </w:p>
    <w:p w14:paraId="78088588" w14:textId="77777777" w:rsidR="00FD7713" w:rsidRPr="00291604" w:rsidRDefault="00FD7713" w:rsidP="00697BF9">
      <w:pPr>
        <w:ind w:firstLineChars="200" w:firstLine="480"/>
        <w:jc w:val="both"/>
      </w:pPr>
    </w:p>
    <w:p w14:paraId="79F79E60" w14:textId="77777777" w:rsidR="00FB6407" w:rsidRPr="00B24A56" w:rsidRDefault="00FB6407" w:rsidP="00FB6407">
      <w:pPr>
        <w:rPr>
          <w:b/>
        </w:rPr>
      </w:pPr>
      <w:r w:rsidRPr="00B24A56">
        <w:rPr>
          <w:rFonts w:hint="eastAsia"/>
          <w:b/>
        </w:rPr>
        <w:t>2、标准主要内容的依据</w:t>
      </w:r>
    </w:p>
    <w:p w14:paraId="2B83BF57" w14:textId="77777777" w:rsidR="00DE2BE5" w:rsidRDefault="00DE2BE5" w:rsidP="00DE2BE5">
      <w:pPr>
        <w:ind w:firstLineChars="200" w:firstLine="480"/>
        <w:jc w:val="both"/>
        <w:rPr>
          <w:rFonts w:ascii="Times New Roman" w:hAnsi="Times New Roman" w:cs="Times New Roman"/>
        </w:rPr>
      </w:pPr>
      <w:r w:rsidRPr="00DE2BE5">
        <w:rPr>
          <w:rFonts w:ascii="Times New Roman" w:hAnsi="Times New Roman" w:cs="Times New Roman" w:hint="eastAsia"/>
        </w:rPr>
        <w:t>本标准编写的格式遵从</w:t>
      </w:r>
      <w:r w:rsidRPr="00DE2BE5">
        <w:rPr>
          <w:rFonts w:ascii="Times New Roman" w:hAnsi="Times New Roman" w:cs="Times New Roman"/>
        </w:rPr>
        <w:t>GB/T 1.1-2020</w:t>
      </w:r>
      <w:r w:rsidRPr="00DE2BE5">
        <w:rPr>
          <w:rFonts w:ascii="Times New Roman" w:hAnsi="Times New Roman" w:cs="Times New Roman" w:hint="eastAsia"/>
        </w:rPr>
        <w:t>的要求。</w:t>
      </w:r>
    </w:p>
    <w:p w14:paraId="785026D2" w14:textId="77777777" w:rsidR="00DE2BE5" w:rsidRDefault="00C24CFB" w:rsidP="00DE2BE5">
      <w:pPr>
        <w:ind w:firstLineChars="200" w:firstLine="480"/>
        <w:jc w:val="both"/>
        <w:rPr>
          <w:rFonts w:ascii="Times New Roman" w:hAnsi="Times New Roman" w:cs="Times New Roman"/>
        </w:rPr>
      </w:pPr>
      <w:r>
        <w:rPr>
          <w:rFonts w:ascii="Times New Roman" w:hAnsi="Times New Roman" w:cs="Times New Roman" w:hint="eastAsia"/>
        </w:rPr>
        <w:t>工艺</w:t>
      </w:r>
      <w:r>
        <w:rPr>
          <w:rFonts w:ascii="Times New Roman" w:hAnsi="Times New Roman" w:cs="Times New Roman"/>
        </w:rPr>
        <w:t>材料：</w:t>
      </w:r>
      <w:r w:rsidR="009333D2">
        <w:rPr>
          <w:rFonts w:ascii="Times New Roman" w:hAnsi="Times New Roman" w:cs="Times New Roman" w:hint="eastAsia"/>
        </w:rPr>
        <w:t>根据</w:t>
      </w:r>
      <w:r w:rsidR="009333D2">
        <w:rPr>
          <w:rFonts w:ascii="Times New Roman" w:hAnsi="Times New Roman" w:cs="Times New Roman"/>
        </w:rPr>
        <w:t>制造厂反馈，</w:t>
      </w:r>
      <w:r w:rsidRPr="00C24CFB">
        <w:rPr>
          <w:rFonts w:ascii="Times New Roman" w:hAnsi="Times New Roman" w:cs="Times New Roman" w:hint="eastAsia"/>
        </w:rPr>
        <w:t>丙酮</w:t>
      </w:r>
      <w:r>
        <w:rPr>
          <w:rFonts w:ascii="Times New Roman" w:hAnsi="Times New Roman" w:cs="Times New Roman" w:hint="eastAsia"/>
        </w:rPr>
        <w:t>、</w:t>
      </w:r>
      <w:r w:rsidRPr="00C24CFB">
        <w:rPr>
          <w:rFonts w:ascii="Times New Roman" w:hAnsi="Times New Roman" w:cs="Times New Roman" w:hint="eastAsia"/>
        </w:rPr>
        <w:t>异丙酮</w:t>
      </w:r>
      <w:r>
        <w:rPr>
          <w:rFonts w:ascii="Times New Roman" w:hAnsi="Times New Roman" w:cs="Times New Roman" w:hint="eastAsia"/>
        </w:rPr>
        <w:t>和</w:t>
      </w:r>
      <w:r w:rsidRPr="00C24CFB">
        <w:rPr>
          <w:rFonts w:ascii="Times New Roman" w:hAnsi="Times New Roman" w:cs="Times New Roman" w:hint="eastAsia"/>
        </w:rPr>
        <w:t>二氯甲烷</w:t>
      </w:r>
      <w:r>
        <w:rPr>
          <w:rFonts w:ascii="Times New Roman" w:hAnsi="Times New Roman" w:cs="Times New Roman" w:hint="eastAsia"/>
        </w:rPr>
        <w:t>为</w:t>
      </w:r>
      <w:r>
        <w:rPr>
          <w:rFonts w:ascii="Times New Roman" w:hAnsi="Times New Roman" w:cs="Times New Roman"/>
        </w:rPr>
        <w:t>常用清洗剂，经过燃料和相关组件接触材料试验证明不会对燃料和相关组件的后续使用产生不利影响。</w:t>
      </w:r>
      <w:r>
        <w:rPr>
          <w:rFonts w:ascii="Times New Roman" w:hAnsi="Times New Roman" w:cs="Times New Roman" w:hint="eastAsia"/>
        </w:rPr>
        <w:t>不锈钢</w:t>
      </w:r>
      <w:r>
        <w:rPr>
          <w:rFonts w:ascii="Times New Roman" w:hAnsi="Times New Roman" w:cs="Times New Roman"/>
        </w:rPr>
        <w:t>打磨材料</w:t>
      </w:r>
      <w:r>
        <w:rPr>
          <w:rFonts w:ascii="Times New Roman" w:hAnsi="Times New Roman" w:cs="Times New Roman" w:hint="eastAsia"/>
        </w:rPr>
        <w:t>同样</w:t>
      </w:r>
      <w:r>
        <w:rPr>
          <w:rFonts w:ascii="Times New Roman" w:hAnsi="Times New Roman" w:cs="Times New Roman"/>
        </w:rPr>
        <w:t>经过燃料和相关组件接触材料试验。</w:t>
      </w:r>
    </w:p>
    <w:p w14:paraId="35EE4BAA" w14:textId="77777777" w:rsidR="00C24CFB" w:rsidRDefault="00C24CFB" w:rsidP="00DE2BE5">
      <w:pPr>
        <w:ind w:firstLineChars="200" w:firstLine="480"/>
        <w:jc w:val="both"/>
        <w:rPr>
          <w:rFonts w:ascii="Times New Roman" w:hAnsi="Times New Roman" w:cs="Times New Roman"/>
        </w:rPr>
      </w:pPr>
      <w:r>
        <w:rPr>
          <w:rFonts w:ascii="Times New Roman" w:hAnsi="Times New Roman" w:cs="Times New Roman" w:hint="eastAsia"/>
        </w:rPr>
        <w:t>工艺</w:t>
      </w:r>
      <w:r>
        <w:rPr>
          <w:rFonts w:ascii="Times New Roman" w:hAnsi="Times New Roman" w:cs="Times New Roman"/>
        </w:rPr>
        <w:t>要求：</w:t>
      </w:r>
      <w:r w:rsidR="009333D2">
        <w:rPr>
          <w:rFonts w:ascii="Times New Roman" w:hAnsi="Times New Roman" w:cs="Times New Roman" w:hint="eastAsia"/>
        </w:rPr>
        <w:t>根据清洁</w:t>
      </w:r>
      <w:r w:rsidR="009333D2">
        <w:rPr>
          <w:rFonts w:ascii="Times New Roman" w:hAnsi="Times New Roman" w:cs="Times New Roman"/>
        </w:rPr>
        <w:t>度设计要求结合制造厂清洗</w:t>
      </w:r>
      <w:r w:rsidR="009333D2">
        <w:rPr>
          <w:rFonts w:ascii="Times New Roman" w:hAnsi="Times New Roman" w:cs="Times New Roman" w:hint="eastAsia"/>
        </w:rPr>
        <w:t>工艺</w:t>
      </w:r>
      <w:r w:rsidR="009333D2">
        <w:rPr>
          <w:rFonts w:ascii="Times New Roman" w:hAnsi="Times New Roman" w:cs="Times New Roman"/>
        </w:rPr>
        <w:t>过程的反馈</w:t>
      </w:r>
      <w:r w:rsidR="009333D2">
        <w:rPr>
          <w:rFonts w:ascii="Times New Roman" w:hAnsi="Times New Roman" w:cs="Times New Roman" w:hint="eastAsia"/>
        </w:rPr>
        <w:t>规定</w:t>
      </w:r>
      <w:r w:rsidR="009333D2">
        <w:rPr>
          <w:rFonts w:ascii="Times New Roman" w:hAnsi="Times New Roman" w:cs="Times New Roman"/>
        </w:rPr>
        <w:t>了工艺要求。</w:t>
      </w:r>
      <w:r w:rsidR="009333D2">
        <w:rPr>
          <w:rFonts w:ascii="Times New Roman" w:hAnsi="Times New Roman" w:cs="Times New Roman" w:hint="eastAsia"/>
        </w:rPr>
        <w:t>通用</w:t>
      </w:r>
      <w:r w:rsidR="009333D2">
        <w:rPr>
          <w:rFonts w:ascii="Times New Roman" w:hAnsi="Times New Roman" w:cs="Times New Roman"/>
        </w:rPr>
        <w:t>要求包括对接触材料的</w:t>
      </w:r>
      <w:r w:rsidR="009333D2">
        <w:rPr>
          <w:rFonts w:ascii="Times New Roman" w:hAnsi="Times New Roman" w:cs="Times New Roman" w:hint="eastAsia"/>
        </w:rPr>
        <w:t>限制、</w:t>
      </w:r>
      <w:r w:rsidR="009333D2">
        <w:rPr>
          <w:rFonts w:ascii="Times New Roman" w:hAnsi="Times New Roman" w:cs="Times New Roman"/>
        </w:rPr>
        <w:t>贮存和运输过程中的保护</w:t>
      </w:r>
      <w:r w:rsidR="009333D2">
        <w:rPr>
          <w:rFonts w:ascii="Times New Roman" w:hAnsi="Times New Roman" w:cs="Times New Roman" w:hint="eastAsia"/>
        </w:rPr>
        <w:t>通过这些</w:t>
      </w:r>
      <w:r w:rsidR="009333D2">
        <w:rPr>
          <w:rFonts w:ascii="Times New Roman" w:hAnsi="Times New Roman" w:cs="Times New Roman"/>
        </w:rPr>
        <w:t>要求的限制可避免</w:t>
      </w:r>
      <w:r w:rsidR="009333D2">
        <w:rPr>
          <w:rFonts w:ascii="Times New Roman" w:hAnsi="Times New Roman" w:cs="Times New Roman" w:hint="eastAsia"/>
        </w:rPr>
        <w:t>工艺</w:t>
      </w:r>
      <w:r w:rsidR="009333D2">
        <w:rPr>
          <w:rFonts w:ascii="Times New Roman" w:hAnsi="Times New Roman" w:cs="Times New Roman"/>
        </w:rPr>
        <w:t>过程中对燃料和相关组件</w:t>
      </w:r>
      <w:r w:rsidR="009333D2">
        <w:rPr>
          <w:rFonts w:ascii="Times New Roman" w:hAnsi="Times New Roman" w:cs="Times New Roman" w:hint="eastAsia"/>
        </w:rPr>
        <w:t>零部件</w:t>
      </w:r>
      <w:r w:rsidR="009333D2">
        <w:rPr>
          <w:rFonts w:ascii="Times New Roman" w:hAnsi="Times New Roman" w:cs="Times New Roman"/>
        </w:rPr>
        <w:t>的污染。安全</w:t>
      </w:r>
      <w:r w:rsidR="009333D2">
        <w:rPr>
          <w:rFonts w:ascii="Times New Roman" w:hAnsi="Times New Roman" w:cs="Times New Roman" w:hint="eastAsia"/>
        </w:rPr>
        <w:t>防护</w:t>
      </w:r>
      <w:r w:rsidR="009333D2">
        <w:rPr>
          <w:rFonts w:ascii="Times New Roman" w:hAnsi="Times New Roman" w:cs="Times New Roman"/>
        </w:rPr>
        <w:t>要求规</w:t>
      </w:r>
      <w:r w:rsidR="009333D2">
        <w:rPr>
          <w:rFonts w:ascii="Times New Roman" w:hAnsi="Times New Roman" w:cs="Times New Roman" w:hint="eastAsia"/>
        </w:rPr>
        <w:t>定</w:t>
      </w:r>
      <w:r w:rsidR="009333D2">
        <w:rPr>
          <w:rFonts w:ascii="Times New Roman" w:hAnsi="Times New Roman" w:cs="Times New Roman"/>
        </w:rPr>
        <w:t>了工艺中使用的危险性化学溶剂的防护要求。</w:t>
      </w:r>
      <w:r w:rsidR="009333D2">
        <w:rPr>
          <w:rFonts w:ascii="Times New Roman" w:hAnsi="Times New Roman" w:cs="Times New Roman" w:hint="eastAsia"/>
        </w:rPr>
        <w:t>合格性</w:t>
      </w:r>
      <w:r w:rsidR="009333D2">
        <w:rPr>
          <w:rFonts w:ascii="Times New Roman" w:hAnsi="Times New Roman" w:cs="Times New Roman"/>
        </w:rPr>
        <w:t>鉴定要求</w:t>
      </w:r>
      <w:r w:rsidR="009333D2">
        <w:rPr>
          <w:rFonts w:ascii="Times New Roman" w:hAnsi="Times New Roman" w:cs="Times New Roman" w:hint="eastAsia"/>
        </w:rPr>
        <w:t>需根据</w:t>
      </w:r>
      <w:r w:rsidR="009333D2">
        <w:rPr>
          <w:rFonts w:ascii="Times New Roman" w:hAnsi="Times New Roman" w:cs="Times New Roman"/>
        </w:rPr>
        <w:t>工艺过程直到，</w:t>
      </w:r>
      <w:r w:rsidR="009333D2">
        <w:rPr>
          <w:rFonts w:ascii="Times New Roman" w:hAnsi="Times New Roman" w:cs="Times New Roman" w:hint="eastAsia"/>
        </w:rPr>
        <w:t>标准</w:t>
      </w:r>
      <w:r w:rsidR="009333D2">
        <w:rPr>
          <w:rFonts w:ascii="Times New Roman" w:hAnsi="Times New Roman" w:cs="Times New Roman"/>
        </w:rPr>
        <w:t>中根据</w:t>
      </w:r>
      <w:r w:rsidR="009333D2">
        <w:rPr>
          <w:rFonts w:ascii="Times New Roman" w:hAnsi="Times New Roman" w:cs="Times New Roman" w:hint="eastAsia"/>
        </w:rPr>
        <w:t>零部件</w:t>
      </w:r>
      <w:r w:rsidR="009333D2">
        <w:rPr>
          <w:rFonts w:ascii="Times New Roman" w:hAnsi="Times New Roman" w:cs="Times New Roman"/>
        </w:rPr>
        <w:t>的最终清洁度</w:t>
      </w:r>
      <w:r w:rsidR="009333D2">
        <w:rPr>
          <w:rFonts w:ascii="Times New Roman" w:hAnsi="Times New Roman" w:cs="Times New Roman" w:hint="eastAsia"/>
        </w:rPr>
        <w:t>要求和</w:t>
      </w:r>
      <w:r w:rsidR="009333D2">
        <w:rPr>
          <w:rFonts w:ascii="Times New Roman" w:hAnsi="Times New Roman" w:cs="Times New Roman"/>
        </w:rPr>
        <w:t>对后续工艺的</w:t>
      </w:r>
      <w:r w:rsidR="009333D2">
        <w:rPr>
          <w:rFonts w:ascii="Times New Roman" w:hAnsi="Times New Roman" w:cs="Times New Roman" w:hint="eastAsia"/>
        </w:rPr>
        <w:t>影响</w:t>
      </w:r>
      <w:r w:rsidR="009333D2">
        <w:rPr>
          <w:rFonts w:ascii="Times New Roman" w:hAnsi="Times New Roman" w:cs="Times New Roman"/>
        </w:rPr>
        <w:t>给出了</w:t>
      </w:r>
      <w:r w:rsidR="009333D2">
        <w:rPr>
          <w:rFonts w:ascii="Times New Roman" w:hAnsi="Times New Roman" w:cs="Times New Roman" w:hint="eastAsia"/>
        </w:rPr>
        <w:t>鉴定</w:t>
      </w:r>
      <w:r w:rsidR="009333D2">
        <w:rPr>
          <w:rFonts w:ascii="Times New Roman" w:hAnsi="Times New Roman" w:cs="Times New Roman"/>
        </w:rPr>
        <w:t>后的检测要求</w:t>
      </w:r>
      <w:r w:rsidR="009333D2">
        <w:rPr>
          <w:rFonts w:ascii="Times New Roman" w:hAnsi="Times New Roman" w:cs="Times New Roman" w:hint="eastAsia"/>
        </w:rPr>
        <w:t>，</w:t>
      </w:r>
      <w:r w:rsidR="009333D2">
        <w:rPr>
          <w:rFonts w:ascii="Times New Roman" w:hAnsi="Times New Roman" w:cs="Times New Roman"/>
        </w:rPr>
        <w:t>针对</w:t>
      </w:r>
      <w:proofErr w:type="gramStart"/>
      <w:r w:rsidR="009333D2">
        <w:rPr>
          <w:rFonts w:ascii="Times New Roman" w:hAnsi="Times New Roman" w:cs="Times New Roman"/>
        </w:rPr>
        <w:t>锆</w:t>
      </w:r>
      <w:proofErr w:type="gramEnd"/>
      <w:r w:rsidR="009333D2">
        <w:rPr>
          <w:rFonts w:ascii="Times New Roman" w:hAnsi="Times New Roman" w:cs="Times New Roman"/>
        </w:rPr>
        <w:t>合金等特殊材料规定了腐蚀试验的要求。</w:t>
      </w:r>
    </w:p>
    <w:p w14:paraId="11D97886" w14:textId="77777777" w:rsidR="009333D2" w:rsidRDefault="009333D2" w:rsidP="00DE2BE5">
      <w:pPr>
        <w:ind w:firstLineChars="200" w:firstLine="480"/>
        <w:jc w:val="both"/>
        <w:rPr>
          <w:rFonts w:ascii="Times New Roman" w:hAnsi="Times New Roman" w:cs="Times New Roman"/>
        </w:rPr>
      </w:pPr>
      <w:r>
        <w:rPr>
          <w:rFonts w:ascii="Times New Roman" w:hAnsi="Times New Roman" w:cs="Times New Roman" w:hint="eastAsia"/>
        </w:rPr>
        <w:t>工艺</w:t>
      </w:r>
      <w:r>
        <w:rPr>
          <w:rFonts w:ascii="Times New Roman" w:hAnsi="Times New Roman" w:cs="Times New Roman"/>
        </w:rPr>
        <w:t>步骤：根据制造厂反馈，推荐</w:t>
      </w:r>
      <w:r>
        <w:rPr>
          <w:rFonts w:ascii="Times New Roman" w:hAnsi="Times New Roman" w:cs="Times New Roman" w:hint="eastAsia"/>
        </w:rPr>
        <w:t>零部件</w:t>
      </w:r>
      <w:r>
        <w:rPr>
          <w:rFonts w:ascii="Times New Roman" w:hAnsi="Times New Roman" w:cs="Times New Roman"/>
        </w:rPr>
        <w:t>清洗的一般工艺过程。</w:t>
      </w:r>
    </w:p>
    <w:p w14:paraId="5EF17642" w14:textId="77777777" w:rsidR="009333D2" w:rsidRDefault="009333D2" w:rsidP="00DE2BE5">
      <w:pPr>
        <w:ind w:firstLineChars="200" w:firstLine="480"/>
        <w:jc w:val="both"/>
        <w:rPr>
          <w:rFonts w:ascii="Times New Roman" w:hAnsi="Times New Roman" w:cs="Times New Roman"/>
        </w:rPr>
      </w:pPr>
      <w:r>
        <w:rPr>
          <w:rFonts w:ascii="Times New Roman" w:hAnsi="Times New Roman" w:cs="Times New Roman" w:hint="eastAsia"/>
        </w:rPr>
        <w:t>检测</w:t>
      </w:r>
      <w:r>
        <w:rPr>
          <w:rFonts w:ascii="Times New Roman" w:hAnsi="Times New Roman" w:cs="Times New Roman"/>
        </w:rPr>
        <w:t>要求：根据燃料和相关组件零部件清洁度的设计要求，结合</w:t>
      </w:r>
      <w:r>
        <w:rPr>
          <w:rFonts w:ascii="Times New Roman" w:hAnsi="Times New Roman" w:cs="Times New Roman" w:hint="eastAsia"/>
        </w:rPr>
        <w:t>零部件</w:t>
      </w:r>
      <w:r>
        <w:rPr>
          <w:rFonts w:ascii="Times New Roman" w:hAnsi="Times New Roman" w:cs="Times New Roman"/>
        </w:rPr>
        <w:t>生产过程工艺的接触材料分析，确定了各零部件</w:t>
      </w:r>
      <w:r>
        <w:rPr>
          <w:rFonts w:ascii="Times New Roman" w:hAnsi="Times New Roman" w:cs="Times New Roman" w:hint="eastAsia"/>
        </w:rPr>
        <w:t>的</w:t>
      </w:r>
      <w:r>
        <w:rPr>
          <w:rFonts w:ascii="Times New Roman" w:hAnsi="Times New Roman" w:cs="Times New Roman"/>
        </w:rPr>
        <w:t>清洁度要求</w:t>
      </w:r>
      <w:r>
        <w:rPr>
          <w:rFonts w:ascii="Times New Roman" w:hAnsi="Times New Roman" w:cs="Times New Roman" w:hint="eastAsia"/>
        </w:rPr>
        <w:t>和</w:t>
      </w:r>
      <w:r>
        <w:rPr>
          <w:rFonts w:ascii="Times New Roman" w:hAnsi="Times New Roman" w:cs="Times New Roman"/>
        </w:rPr>
        <w:t>检测方法。</w:t>
      </w:r>
      <w:r>
        <w:rPr>
          <w:rFonts w:ascii="Times New Roman" w:hAnsi="Times New Roman" w:cs="Times New Roman" w:hint="eastAsia"/>
        </w:rPr>
        <w:t>执行</w:t>
      </w:r>
      <w:r>
        <w:rPr>
          <w:rFonts w:ascii="Times New Roman" w:hAnsi="Times New Roman" w:cs="Times New Roman"/>
        </w:rPr>
        <w:t>该检测要求能够</w:t>
      </w:r>
      <w:r w:rsidR="00C33958">
        <w:rPr>
          <w:rFonts w:ascii="Times New Roman" w:hAnsi="Times New Roman" w:cs="Times New Roman" w:hint="eastAsia"/>
        </w:rPr>
        <w:t>验证零部件</w:t>
      </w:r>
      <w:r w:rsidR="00C33958">
        <w:rPr>
          <w:rFonts w:ascii="Times New Roman" w:hAnsi="Times New Roman" w:cs="Times New Roman"/>
        </w:rPr>
        <w:t>是否清洗干净</w:t>
      </w:r>
      <w:r>
        <w:rPr>
          <w:rFonts w:ascii="Times New Roman" w:hAnsi="Times New Roman" w:cs="Times New Roman"/>
        </w:rPr>
        <w:t>。</w:t>
      </w:r>
    </w:p>
    <w:p w14:paraId="7052AA0D" w14:textId="77777777" w:rsidR="00FD7713" w:rsidRDefault="00FD7713" w:rsidP="00DE2BE5">
      <w:pPr>
        <w:ind w:firstLineChars="200" w:firstLine="480"/>
        <w:jc w:val="both"/>
        <w:rPr>
          <w:rFonts w:ascii="Times New Roman" w:hAnsi="Times New Roman" w:cs="Times New Roman"/>
        </w:rPr>
      </w:pPr>
    </w:p>
    <w:p w14:paraId="2E529A07" w14:textId="77777777" w:rsidR="00FB6407" w:rsidRPr="00B24A56" w:rsidRDefault="0024244C" w:rsidP="00FB6407">
      <w:pPr>
        <w:rPr>
          <w:b/>
        </w:rPr>
      </w:pPr>
      <w:r w:rsidRPr="00B24A56">
        <w:rPr>
          <w:rFonts w:hint="eastAsia"/>
          <w:b/>
        </w:rPr>
        <w:t>3、解决的主要问题</w:t>
      </w:r>
    </w:p>
    <w:p w14:paraId="31EBC833" w14:textId="77777777" w:rsidR="00740B42" w:rsidRDefault="00740B42" w:rsidP="00740B42">
      <w:pPr>
        <w:ind w:firstLineChars="200" w:firstLine="480"/>
        <w:jc w:val="both"/>
        <w:rPr>
          <w:rFonts w:ascii="Times New Roman" w:cs="Times New Roman"/>
        </w:rPr>
      </w:pPr>
      <w:r w:rsidRPr="00740B42">
        <w:rPr>
          <w:rFonts w:ascii="Times New Roman" w:cs="Times New Roman" w:hint="eastAsia"/>
        </w:rPr>
        <w:lastRenderedPageBreak/>
        <w:t>本标准编制的目的是实现压水堆核电厂燃料和相关组件</w:t>
      </w:r>
      <w:r>
        <w:rPr>
          <w:rFonts w:ascii="Times New Roman" w:cs="Times New Roman" w:hint="eastAsia"/>
        </w:rPr>
        <w:t>清洗要求</w:t>
      </w:r>
      <w:r w:rsidRPr="00740B42">
        <w:rPr>
          <w:rFonts w:ascii="Times New Roman" w:cs="Times New Roman"/>
        </w:rPr>
        <w:t>的标准化和规范化。保证同行业产品质量要求以及评判标准的一致性。</w:t>
      </w:r>
    </w:p>
    <w:p w14:paraId="3D6C1535" w14:textId="77777777" w:rsidR="00740B42" w:rsidRPr="00740B42" w:rsidRDefault="00740B42" w:rsidP="00740B42">
      <w:pPr>
        <w:ind w:firstLineChars="200" w:firstLine="480"/>
        <w:jc w:val="both"/>
        <w:rPr>
          <w:rFonts w:ascii="Times New Roman" w:cs="Times New Roman"/>
        </w:rPr>
      </w:pPr>
      <w:r w:rsidRPr="00740B42">
        <w:rPr>
          <w:rFonts w:ascii="Times New Roman" w:cs="Times New Roman" w:hint="eastAsia"/>
        </w:rPr>
        <w:t>压水堆核电厂燃料和相关组件</w:t>
      </w:r>
      <w:r>
        <w:rPr>
          <w:rFonts w:ascii="Times New Roman" w:cs="Times New Roman" w:hint="eastAsia"/>
        </w:rPr>
        <w:t>是反应堆的核心部件</w:t>
      </w:r>
      <w:r w:rsidRPr="00740B42">
        <w:rPr>
          <w:rFonts w:ascii="Times New Roman" w:cs="Times New Roman" w:hint="eastAsia"/>
        </w:rPr>
        <w:t>。运行工况下，燃料和相关组件均位于堆芯内一回路冷却剂中。燃料和相关组件的清洁度除了会对其本身的结构产生影响外，还会对一回路冷却剂的清洁度和水化学条件产生影响，进而会对一回路冷却剂流经的其他设备造成不利影响。因此，核电厂燃料的清洁度是保证核电厂安全可靠运行的重要指标。核电厂燃料清洁度通常通过控制其接触材料以及对燃料和相关组件以及组成零部件的反复清洗来保证。</w:t>
      </w:r>
    </w:p>
    <w:p w14:paraId="7676736F" w14:textId="77777777" w:rsidR="00740B42" w:rsidRPr="00740B42" w:rsidRDefault="00740B42" w:rsidP="00740B42">
      <w:pPr>
        <w:ind w:firstLineChars="200" w:firstLine="480"/>
        <w:jc w:val="both"/>
        <w:rPr>
          <w:rFonts w:ascii="Times New Roman" w:cs="Times New Roman"/>
        </w:rPr>
      </w:pPr>
      <w:r w:rsidRPr="00740B42">
        <w:rPr>
          <w:rFonts w:ascii="Times New Roman" w:cs="Times New Roman" w:hint="eastAsia"/>
        </w:rPr>
        <w:t>基于上述原因，各类压水堆燃料制造过程均对燃料和相关组件的最终清洗和清洁度要求进行了严格的规定，国内也制定了相应的标准进行规范，国外</w:t>
      </w:r>
      <w:r w:rsidRPr="00740B42">
        <w:rPr>
          <w:rFonts w:ascii="Times New Roman" w:cs="Times New Roman"/>
        </w:rPr>
        <w:t>ASME NQA-1</w:t>
      </w:r>
      <w:r w:rsidRPr="00740B42">
        <w:rPr>
          <w:rFonts w:ascii="Times New Roman" w:cs="Times New Roman"/>
        </w:rPr>
        <w:t>中的清洁度要求也适用于燃料和相关组件，但目前尚没有形成针对燃料组成零部件清洗要求的相关标准。在燃料组装前确保组成燃料零部件的清洁度可以有效减少燃料组件最终清洗的难度，另外对于部分包覆在内部的零部件最终清洗中难以与清洗剂接触，因此组装前的清洗是保证最终清洁度的关键步骤。随着国内燃料组件产量增加和国产化率提高，为保证燃料和相关组件的制造质量，制定统一的标准对燃料零</w:t>
      </w:r>
      <w:r w:rsidRPr="00740B42">
        <w:rPr>
          <w:rFonts w:ascii="Times New Roman" w:cs="Times New Roman" w:hint="eastAsia"/>
        </w:rPr>
        <w:t>部件清洗进行规范益发重要。</w:t>
      </w:r>
    </w:p>
    <w:p w14:paraId="393759B8" w14:textId="77777777" w:rsidR="00740B42" w:rsidRPr="00740B42" w:rsidRDefault="00740B42" w:rsidP="00740B42">
      <w:pPr>
        <w:ind w:firstLineChars="200" w:firstLine="480"/>
        <w:jc w:val="both"/>
        <w:rPr>
          <w:rFonts w:ascii="Times New Roman" w:cs="Times New Roman"/>
        </w:rPr>
      </w:pPr>
      <w:r w:rsidRPr="00740B42">
        <w:rPr>
          <w:rFonts w:ascii="Times New Roman" w:cs="Times New Roman" w:hint="eastAsia"/>
        </w:rPr>
        <w:t>目前各压水反应堆核电厂在燃料和相关组件组装前均会对零部件行清洗，但各核电厂对清洗的方法、鉴定和试验等要求各有不同，没有统一标准，不利于保证核电厂的质量安全和控制产品的供货风险，因此制定针对零部件清洗的标准是非常必要的。</w:t>
      </w:r>
    </w:p>
    <w:p w14:paraId="1B79AD01" w14:textId="77777777" w:rsidR="00740B42" w:rsidRDefault="00740B42" w:rsidP="00740B42">
      <w:pPr>
        <w:ind w:firstLineChars="200" w:firstLine="480"/>
        <w:jc w:val="both"/>
        <w:rPr>
          <w:rFonts w:ascii="Times New Roman" w:cs="Times New Roman"/>
        </w:rPr>
      </w:pPr>
      <w:r w:rsidRPr="00740B42">
        <w:rPr>
          <w:rFonts w:ascii="Times New Roman" w:cs="Times New Roman" w:hint="eastAsia"/>
        </w:rPr>
        <w:t>本标准的目的是制定压水堆核电厂燃料零部件清洗的要求，为燃料零部件清洗确定一个标准化的选择。预计通过本标准，将规范燃料零部件清洗的生产质量。随着我国核电的快速增长，标准化的清洗要求也有利于燃料的设计、生产。</w:t>
      </w:r>
    </w:p>
    <w:p w14:paraId="25EECBF1" w14:textId="77777777" w:rsidR="00D35A5A" w:rsidRDefault="00D35A5A" w:rsidP="00740B42">
      <w:pPr>
        <w:ind w:firstLineChars="200" w:firstLine="480"/>
        <w:jc w:val="both"/>
        <w:rPr>
          <w:rFonts w:ascii="Times New Roman" w:cs="Times New Roman"/>
        </w:rPr>
      </w:pPr>
    </w:p>
    <w:p w14:paraId="5512A874" w14:textId="77777777" w:rsidR="0024244C" w:rsidRPr="00A33BF8" w:rsidRDefault="00285F39" w:rsidP="00BD5B76">
      <w:pPr>
        <w:pStyle w:val="a8"/>
        <w:ind w:firstLine="0"/>
        <w:rPr>
          <w:b/>
          <w:sz w:val="28"/>
          <w:szCs w:val="28"/>
        </w:rPr>
      </w:pPr>
      <w:r w:rsidRPr="00A33BF8">
        <w:rPr>
          <w:rFonts w:hint="eastAsia"/>
          <w:b/>
          <w:sz w:val="28"/>
          <w:szCs w:val="28"/>
        </w:rPr>
        <w:t>三、主要试验（或验证）情况</w:t>
      </w:r>
    </w:p>
    <w:p w14:paraId="47D5440E" w14:textId="77777777" w:rsidR="004656F6" w:rsidRDefault="00CE0DC3" w:rsidP="00DA3804">
      <w:pPr>
        <w:ind w:firstLineChars="200" w:firstLine="480"/>
      </w:pPr>
      <w:r w:rsidRPr="00CE0DC3">
        <w:rPr>
          <w:rFonts w:hint="eastAsia"/>
        </w:rPr>
        <w:t>本标准编制的目的是实现</w:t>
      </w:r>
      <w:r>
        <w:rPr>
          <w:rFonts w:hint="eastAsia"/>
        </w:rPr>
        <w:t>燃料和</w:t>
      </w:r>
      <w:r>
        <w:t>相关组件清洗要求</w:t>
      </w:r>
      <w:r w:rsidRPr="00CE0DC3">
        <w:t>的标准化和规范化。保证同行业产品质量要求以及评判标准的一致性。</w:t>
      </w:r>
    </w:p>
    <w:p w14:paraId="5BA0A5BA" w14:textId="77777777" w:rsidR="00B922D2" w:rsidRDefault="00B922D2" w:rsidP="00DA3804">
      <w:pPr>
        <w:ind w:firstLineChars="200" w:firstLine="480"/>
      </w:pPr>
      <w:r>
        <w:rPr>
          <w:rFonts w:hint="eastAsia"/>
        </w:rPr>
        <w:t>本</w:t>
      </w:r>
      <w:r>
        <w:t>标准规定的清洗剂经过</w:t>
      </w:r>
      <w:r>
        <w:rPr>
          <w:rFonts w:hint="eastAsia"/>
        </w:rPr>
        <w:t>充分</w:t>
      </w:r>
      <w:r>
        <w:t>的接触材料试验验证，</w:t>
      </w:r>
      <w:r w:rsidR="00AA3F70">
        <w:rPr>
          <w:rFonts w:hint="eastAsia"/>
        </w:rPr>
        <w:t>针对</w:t>
      </w:r>
      <w:proofErr w:type="gramStart"/>
      <w:r w:rsidR="00AA3F70">
        <w:rPr>
          <w:rFonts w:hint="eastAsia"/>
        </w:rPr>
        <w:t>锆</w:t>
      </w:r>
      <w:proofErr w:type="gramEnd"/>
      <w:r w:rsidR="00AA3F70">
        <w:rPr>
          <w:rFonts w:hint="eastAsia"/>
        </w:rPr>
        <w:t>合金需进行腐蚀试验，及氢、氟和氯含量分析，</w:t>
      </w:r>
      <w:r>
        <w:t>证明不会对燃料和相关组件零部件的后续使用产</w:t>
      </w:r>
      <w:r>
        <w:lastRenderedPageBreak/>
        <w:t>生不利影响。</w:t>
      </w:r>
      <w:r w:rsidR="009E34E5">
        <w:rPr>
          <w:rFonts w:hint="eastAsia"/>
        </w:rPr>
        <w:t>本</w:t>
      </w:r>
      <w:r w:rsidR="009E34E5">
        <w:t>标准</w:t>
      </w:r>
      <w:r w:rsidR="009E34E5">
        <w:rPr>
          <w:rFonts w:hint="eastAsia"/>
        </w:rPr>
        <w:t>规定</w:t>
      </w:r>
      <w:r w:rsidR="009E34E5">
        <w:t>的</w:t>
      </w:r>
      <w:r w:rsidR="009E34E5">
        <w:rPr>
          <w:rFonts w:hint="eastAsia"/>
        </w:rPr>
        <w:t>工艺</w:t>
      </w:r>
      <w:r w:rsidR="009E34E5">
        <w:t>和检测方法经过制造厂工程实践</w:t>
      </w:r>
      <w:r w:rsidR="007556BB">
        <w:rPr>
          <w:rFonts w:hint="eastAsia"/>
        </w:rPr>
        <w:t>以及核电厂</w:t>
      </w:r>
      <w:r w:rsidR="007556BB">
        <w:t>运行经验</w:t>
      </w:r>
      <w:r w:rsidR="009E34E5">
        <w:t>验证能够</w:t>
      </w:r>
      <w:r w:rsidR="009E34E5">
        <w:rPr>
          <w:rFonts w:hint="eastAsia"/>
        </w:rPr>
        <w:t>保证</w:t>
      </w:r>
      <w:r w:rsidR="009E34E5">
        <w:t>零部件满足清洁度的要求。</w:t>
      </w:r>
    </w:p>
    <w:p w14:paraId="3D02A5D7" w14:textId="77777777" w:rsidR="00505332" w:rsidRPr="00505332" w:rsidRDefault="00505332" w:rsidP="00FB6407"/>
    <w:p w14:paraId="29A0F7B5"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1F4BA2FD" w14:textId="77777777" w:rsidR="00285F39" w:rsidRPr="00016BAB" w:rsidRDefault="001D159F" w:rsidP="00016BAB">
      <w:pPr>
        <w:pStyle w:val="a8"/>
        <w:ind w:firstLineChars="200" w:firstLine="480"/>
        <w:rPr>
          <w:rFonts w:hAnsi="宋体"/>
          <w:sz w:val="24"/>
          <w:szCs w:val="24"/>
        </w:rPr>
      </w:pPr>
      <w:r w:rsidRPr="00016BAB">
        <w:rPr>
          <w:rFonts w:hAnsi="宋体" w:hint="eastAsia"/>
          <w:sz w:val="24"/>
          <w:szCs w:val="24"/>
        </w:rPr>
        <w:t>本</w:t>
      </w:r>
      <w:r w:rsidRPr="00016BAB">
        <w:rPr>
          <w:rFonts w:hAnsi="宋体"/>
          <w:sz w:val="24"/>
          <w:szCs w:val="24"/>
        </w:rPr>
        <w:t>标准不涉及专利问题。</w:t>
      </w:r>
    </w:p>
    <w:p w14:paraId="33B87B49" w14:textId="77777777" w:rsidR="001D159F" w:rsidRPr="001D159F" w:rsidRDefault="001D159F" w:rsidP="00FB6407"/>
    <w:p w14:paraId="475E5BE9" w14:textId="77777777" w:rsidR="00285F39" w:rsidRDefault="00285F39" w:rsidP="006633BA">
      <w:pPr>
        <w:outlineLvl w:val="0"/>
        <w:rPr>
          <w:b/>
          <w:sz w:val="28"/>
          <w:szCs w:val="28"/>
        </w:rPr>
      </w:pPr>
      <w:r w:rsidRPr="00A33BF8">
        <w:rPr>
          <w:rFonts w:hint="eastAsia"/>
          <w:b/>
          <w:sz w:val="28"/>
          <w:szCs w:val="28"/>
        </w:rPr>
        <w:t>五、预期达到的社会效益、对产业发展的作用等情况</w:t>
      </w:r>
    </w:p>
    <w:p w14:paraId="09F8E2EC" w14:textId="77777777" w:rsidR="00975AB3" w:rsidRPr="00A33BF8" w:rsidRDefault="00975AB3" w:rsidP="00975AB3">
      <w:pPr>
        <w:ind w:firstLineChars="200" w:firstLine="480"/>
        <w:jc w:val="both"/>
        <w:outlineLvl w:val="0"/>
        <w:rPr>
          <w:b/>
          <w:sz w:val="28"/>
          <w:szCs w:val="28"/>
        </w:rPr>
      </w:pPr>
      <w:r>
        <w:rPr>
          <w:rFonts w:ascii="Times New Roman" w:hAnsi="Times New Roman"/>
          <w:kern w:val="0"/>
        </w:rPr>
        <w:t>2021</w:t>
      </w:r>
      <w:r>
        <w:rPr>
          <w:rFonts w:ascii="Times New Roman" w:hAnsi="Times New Roman" w:hint="eastAsia"/>
          <w:kern w:val="0"/>
        </w:rPr>
        <w:t>年，国务院发布关于落实《政府工作报告》重点工作分工的意见。意见提出，扎实</w:t>
      </w:r>
      <w:proofErr w:type="gramStart"/>
      <w:r>
        <w:rPr>
          <w:rFonts w:ascii="Times New Roman" w:hAnsi="Times New Roman" w:hint="eastAsia"/>
          <w:kern w:val="0"/>
        </w:rPr>
        <w:t>做好碳达峰</w:t>
      </w:r>
      <w:proofErr w:type="gramEnd"/>
      <w:r>
        <w:rPr>
          <w:rFonts w:ascii="Times New Roman" w:hAnsi="Times New Roman" w:hint="eastAsia"/>
          <w:kern w:val="0"/>
        </w:rPr>
        <w:t>、碳中和各项工作，制定</w:t>
      </w:r>
      <w:r>
        <w:rPr>
          <w:rFonts w:ascii="Times New Roman" w:hAnsi="Times New Roman"/>
          <w:kern w:val="0"/>
        </w:rPr>
        <w:t>2030</w:t>
      </w:r>
      <w:r>
        <w:rPr>
          <w:rFonts w:ascii="Times New Roman" w:hAnsi="Times New Roman" w:hint="eastAsia"/>
          <w:kern w:val="0"/>
        </w:rPr>
        <w:t>年前碳排放达</w:t>
      </w:r>
      <w:proofErr w:type="gramStart"/>
      <w:r>
        <w:rPr>
          <w:rFonts w:ascii="Times New Roman" w:hAnsi="Times New Roman" w:hint="eastAsia"/>
          <w:kern w:val="0"/>
        </w:rPr>
        <w:t>峰行动</w:t>
      </w:r>
      <w:proofErr w:type="gramEnd"/>
      <w:r>
        <w:rPr>
          <w:rFonts w:ascii="Times New Roman" w:hAnsi="Times New Roman" w:hint="eastAsia"/>
          <w:kern w:val="0"/>
        </w:rPr>
        <w:t>方案。优化产业结构和能源结构。推动煤炭清洁高效利用，大力发展新能源，在确保安全的前提下积极有序发展核电。研究和推广应用一批先进的核电行业标准，是有利于在确保安全前提下积极有序发展核电的。因此，针对压水堆核电厂燃料和相关组件零部件清洗</w:t>
      </w:r>
      <w:r>
        <w:rPr>
          <w:rFonts w:ascii="Times New Roman" w:hAnsi="Times New Roman"/>
          <w:kern w:val="0"/>
        </w:rPr>
        <w:t>要求</w:t>
      </w:r>
      <w:r>
        <w:rPr>
          <w:rFonts w:ascii="Times New Roman" w:hAnsi="Times New Roman" w:hint="eastAsia"/>
          <w:kern w:val="0"/>
        </w:rPr>
        <w:t>，上海核工程研究设计院有限公司作为主编单位编制本团体标准。</w:t>
      </w:r>
    </w:p>
    <w:p w14:paraId="2C263314" w14:textId="77777777" w:rsidR="004D1489" w:rsidRDefault="00092B6A">
      <w:pPr>
        <w:ind w:firstLineChars="200" w:firstLine="480"/>
        <w:jc w:val="both"/>
      </w:pPr>
      <w:r w:rsidRPr="006832F7">
        <w:rPr>
          <w:rFonts w:hint="eastAsia"/>
        </w:rPr>
        <w:t>本</w:t>
      </w:r>
      <w:r w:rsidRPr="006832F7">
        <w:t>标准的制定</w:t>
      </w:r>
      <w:r w:rsidR="00975AB3">
        <w:rPr>
          <w:rFonts w:hint="eastAsia"/>
        </w:rPr>
        <w:t>有利于</w:t>
      </w:r>
      <w:r w:rsidRPr="006832F7">
        <w:rPr>
          <w:rFonts w:hint="eastAsia"/>
        </w:rPr>
        <w:t>采用</w:t>
      </w:r>
      <w:r w:rsidRPr="006832F7">
        <w:t>统一的标准规范</w:t>
      </w:r>
      <w:r w:rsidR="00291604">
        <w:rPr>
          <w:rFonts w:hint="eastAsia"/>
        </w:rPr>
        <w:t>保证</w:t>
      </w:r>
      <w:r w:rsidR="00C07B7D">
        <w:rPr>
          <w:rFonts w:hint="eastAsia"/>
        </w:rPr>
        <w:t>燃料组件</w:t>
      </w:r>
      <w:r w:rsidR="00291604">
        <w:t>和相关组件</w:t>
      </w:r>
      <w:r w:rsidR="00291604">
        <w:rPr>
          <w:rFonts w:hint="eastAsia"/>
        </w:rPr>
        <w:t>零部件清洁度</w:t>
      </w:r>
      <w:r w:rsidRPr="006832F7">
        <w:t>，</w:t>
      </w:r>
      <w:r w:rsidRPr="006832F7">
        <w:rPr>
          <w:rFonts w:hint="eastAsia"/>
        </w:rPr>
        <w:t>有助于提升我国压水堆</w:t>
      </w:r>
      <w:r w:rsidR="00291604">
        <w:rPr>
          <w:rFonts w:hint="eastAsia"/>
        </w:rPr>
        <w:t>燃料组件</w:t>
      </w:r>
      <w:r w:rsidR="00291604">
        <w:t>和相关组件</w:t>
      </w:r>
      <w:r w:rsidR="00291604">
        <w:rPr>
          <w:rFonts w:hint="eastAsia"/>
        </w:rPr>
        <w:t>零部件清洗的</w:t>
      </w:r>
      <w:r w:rsidRPr="006832F7">
        <w:rPr>
          <w:rFonts w:hint="eastAsia"/>
        </w:rPr>
        <w:t>规范性，</w:t>
      </w:r>
      <w:r w:rsidRPr="006832F7">
        <w:t>能够</w:t>
      </w:r>
      <w:r w:rsidR="00291604">
        <w:rPr>
          <w:rFonts w:hint="eastAsia"/>
        </w:rPr>
        <w:t>提升核电厂物项制造中的质量</w:t>
      </w:r>
      <w:r w:rsidRPr="006832F7">
        <w:rPr>
          <w:rFonts w:hint="eastAsia"/>
        </w:rPr>
        <w:t>，</w:t>
      </w:r>
      <w:r w:rsidRPr="006832F7">
        <w:t>对于国</w:t>
      </w:r>
      <w:proofErr w:type="gramStart"/>
      <w:r w:rsidRPr="006832F7">
        <w:t>内压水堆的</w:t>
      </w:r>
      <w:proofErr w:type="gramEnd"/>
      <w:r w:rsidRPr="006832F7">
        <w:rPr>
          <w:rFonts w:hint="eastAsia"/>
        </w:rPr>
        <w:t>长远发展、安全审评工作的开展及核电走出</w:t>
      </w:r>
      <w:proofErr w:type="gramStart"/>
      <w:r w:rsidRPr="006832F7">
        <w:rPr>
          <w:rFonts w:hint="eastAsia"/>
        </w:rPr>
        <w:t>去具有</w:t>
      </w:r>
      <w:proofErr w:type="gramEnd"/>
      <w:r w:rsidRPr="006832F7">
        <w:t>重要推动作用。</w:t>
      </w:r>
    </w:p>
    <w:p w14:paraId="50825AB6" w14:textId="77777777" w:rsidR="00DC29B1" w:rsidRPr="00092B6A" w:rsidRDefault="00DC29B1" w:rsidP="00FB6407"/>
    <w:p w14:paraId="33DEC6CB"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047D28F3" w14:textId="77777777" w:rsidR="008517B9" w:rsidRPr="006832F7" w:rsidRDefault="008517B9" w:rsidP="008517B9">
      <w:pPr>
        <w:ind w:firstLineChars="200" w:firstLine="480"/>
      </w:pPr>
      <w:r w:rsidRPr="006832F7">
        <w:rPr>
          <w:rFonts w:hint="eastAsia"/>
        </w:rPr>
        <w:t>针对</w:t>
      </w:r>
      <w:r w:rsidR="00B21AA9">
        <w:rPr>
          <w:rFonts w:hint="eastAsia"/>
        </w:rPr>
        <w:t>压水堆核电厂燃料和相关组件零部件清洗要求</w:t>
      </w:r>
      <w:r w:rsidRPr="006832F7">
        <w:t>，国</w:t>
      </w:r>
      <w:r w:rsidR="00450EA4">
        <w:rPr>
          <w:rFonts w:hint="eastAsia"/>
        </w:rPr>
        <w:t>内</w:t>
      </w:r>
      <w:r w:rsidRPr="006832F7">
        <w:t>外均有专门的标准或方法导则。</w:t>
      </w:r>
      <w:r w:rsidRPr="006832F7">
        <w:rPr>
          <w:rFonts w:hint="eastAsia"/>
        </w:rPr>
        <w:t>本</w:t>
      </w:r>
      <w:r w:rsidRPr="006832F7">
        <w:t>标准</w:t>
      </w:r>
      <w:r w:rsidRPr="006832F7">
        <w:rPr>
          <w:rFonts w:hint="eastAsia"/>
        </w:rPr>
        <w:t>基于具有</w:t>
      </w:r>
      <w:proofErr w:type="gramStart"/>
      <w:r w:rsidRPr="006832F7">
        <w:t>良好实践</w:t>
      </w:r>
      <w:proofErr w:type="gramEnd"/>
      <w:r w:rsidRPr="006832F7">
        <w:t>的</w:t>
      </w:r>
      <w:r w:rsidRPr="006832F7">
        <w:rPr>
          <w:rFonts w:hint="eastAsia"/>
        </w:rPr>
        <w:t>成熟</w:t>
      </w:r>
      <w:r w:rsidR="00B21AA9">
        <w:rPr>
          <w:rFonts w:hint="eastAsia"/>
        </w:rPr>
        <w:t>运行生产</w:t>
      </w:r>
      <w:r w:rsidRPr="006832F7">
        <w:t>经验，</w:t>
      </w:r>
      <w:r w:rsidRPr="006832F7">
        <w:rPr>
          <w:rFonts w:hint="eastAsia"/>
        </w:rPr>
        <w:t>结合</w:t>
      </w:r>
      <w:r w:rsidRPr="006832F7">
        <w:t>国内外法律</w:t>
      </w:r>
      <w:r w:rsidRPr="006832F7">
        <w:rPr>
          <w:rFonts w:hint="eastAsia"/>
        </w:rPr>
        <w:t>、</w:t>
      </w:r>
      <w:r w:rsidRPr="006832F7">
        <w:t>法规的</w:t>
      </w:r>
      <w:r w:rsidRPr="006832F7">
        <w:rPr>
          <w:rFonts w:hint="eastAsia"/>
        </w:rPr>
        <w:t>要求</w:t>
      </w:r>
      <w:r w:rsidRPr="006832F7">
        <w:t>，</w:t>
      </w:r>
      <w:r w:rsidRPr="006832F7">
        <w:rPr>
          <w:rFonts w:hint="eastAsia"/>
        </w:rPr>
        <w:t>对</w:t>
      </w:r>
      <w:r w:rsidRPr="006832F7">
        <w:t>国内现有法规、标准体系</w:t>
      </w:r>
      <w:r w:rsidR="00B21AA9">
        <w:rPr>
          <w:rFonts w:hint="eastAsia"/>
        </w:rPr>
        <w:t>进行细化，</w:t>
      </w:r>
      <w:r w:rsidRPr="006832F7">
        <w:rPr>
          <w:rFonts w:hint="eastAsia"/>
        </w:rPr>
        <w:t>能够</w:t>
      </w:r>
      <w:r w:rsidRPr="006832F7">
        <w:t>有效规范</w:t>
      </w:r>
      <w:r w:rsidR="00B21AA9">
        <w:rPr>
          <w:rFonts w:hint="eastAsia"/>
        </w:rPr>
        <w:t>压水堆核电厂燃料和相关组件零部件清洗过程</w:t>
      </w:r>
      <w:r w:rsidRPr="006832F7">
        <w:t>，</w:t>
      </w:r>
      <w:r w:rsidRPr="006832F7">
        <w:rPr>
          <w:rFonts w:hint="eastAsia"/>
        </w:rPr>
        <w:t>有助于</w:t>
      </w:r>
      <w:r w:rsidRPr="006832F7">
        <w:t>我国压水堆燃料组件安全性和</w:t>
      </w:r>
      <w:r w:rsidRPr="006832F7">
        <w:rPr>
          <w:rFonts w:hint="eastAsia"/>
        </w:rPr>
        <w:t>经济性</w:t>
      </w:r>
      <w:r w:rsidRPr="006832F7">
        <w:t>的</w:t>
      </w:r>
      <w:r w:rsidRPr="006832F7">
        <w:rPr>
          <w:rFonts w:hint="eastAsia"/>
        </w:rPr>
        <w:t>提升</w:t>
      </w:r>
      <w:r w:rsidRPr="006832F7">
        <w:t>。</w:t>
      </w:r>
    </w:p>
    <w:p w14:paraId="5098A587" w14:textId="77777777" w:rsidR="008517B9" w:rsidRPr="006832F7" w:rsidRDefault="008517B9" w:rsidP="008517B9">
      <w:pPr>
        <w:ind w:firstLineChars="200" w:firstLine="480"/>
      </w:pPr>
      <w:r w:rsidRPr="006832F7">
        <w:rPr>
          <w:rFonts w:hint="eastAsia"/>
        </w:rPr>
        <w:t>本标准</w:t>
      </w:r>
      <w:r w:rsidR="00B359B4">
        <w:rPr>
          <w:rFonts w:hint="eastAsia"/>
        </w:rPr>
        <w:t>相关要求和推荐方法参考</w:t>
      </w:r>
      <w:r w:rsidR="00B21AA9">
        <w:rPr>
          <w:rFonts w:hint="eastAsia"/>
        </w:rPr>
        <w:t>AP1000型燃料和相关组件零部件的清洗</w:t>
      </w:r>
      <w:r w:rsidR="00B359B4">
        <w:rPr>
          <w:rFonts w:hint="eastAsia"/>
        </w:rPr>
        <w:t>要求制定</w:t>
      </w:r>
      <w:r w:rsidR="00C07B7D">
        <w:rPr>
          <w:rFonts w:hint="eastAsia"/>
        </w:rPr>
        <w:t>，其它类型</w:t>
      </w:r>
      <w:r w:rsidR="00B21AA9">
        <w:rPr>
          <w:rFonts w:hint="eastAsia"/>
        </w:rPr>
        <w:t>压水堆核电厂燃料和相关组件零部件的清洗</w:t>
      </w:r>
      <w:r w:rsidR="00C07B7D">
        <w:rPr>
          <w:rFonts w:hint="eastAsia"/>
        </w:rPr>
        <w:t>可参照本文件执行</w:t>
      </w:r>
      <w:r w:rsidRPr="006832F7">
        <w:rPr>
          <w:rFonts w:hint="eastAsia"/>
        </w:rPr>
        <w:t>。</w:t>
      </w:r>
    </w:p>
    <w:p w14:paraId="0B130F2D" w14:textId="77777777" w:rsidR="00CB106F" w:rsidRPr="00B21AA9" w:rsidRDefault="00CB106F" w:rsidP="00FB6407"/>
    <w:p w14:paraId="7539F0BC" w14:textId="77777777" w:rsidR="00F60B7D" w:rsidRPr="00A33BF8" w:rsidRDefault="00F60B7D" w:rsidP="006633BA">
      <w:pPr>
        <w:outlineLvl w:val="0"/>
        <w:rPr>
          <w:b/>
          <w:sz w:val="28"/>
          <w:szCs w:val="28"/>
        </w:rPr>
      </w:pPr>
      <w:r w:rsidRPr="00A33BF8">
        <w:rPr>
          <w:rFonts w:hint="eastAsia"/>
          <w:b/>
          <w:sz w:val="28"/>
          <w:szCs w:val="28"/>
        </w:rPr>
        <w:lastRenderedPageBreak/>
        <w:t>七、在标准体系中的位置，与现行相关法律、法规、规章及标准，特别是强制性标准的协调性</w:t>
      </w:r>
    </w:p>
    <w:p w14:paraId="4AD54FC3" w14:textId="77777777" w:rsidR="0051039B" w:rsidRDefault="00975AB3" w:rsidP="00975AB3">
      <w:pPr>
        <w:ind w:firstLineChars="200" w:firstLine="480"/>
      </w:pPr>
      <w:r w:rsidRPr="00975AB3">
        <w:t>本标准是针对压水堆核电厂燃料零部件清洗要求的具体规定，目前国内外尚未有针对燃料零部件清洗要求的特定标准。能标EJ/T957压水堆燃料组件清洁度及清洗中对燃料组件的最终清洁度和清洗要求进行了规定，本标准是对其的补充，参照本标准有利于燃料组件满足EJ/T 957的规定。国际标准ASME NQA-1中的清洁度要求适用于燃料及其零部件，本标准中对燃料零部件的清洁度要求进行了补充和细化，不仅能够满足ASME NQA-1的规定，同时能够更好的保证燃料零部件质量。</w:t>
      </w:r>
    </w:p>
    <w:p w14:paraId="7461C23B" w14:textId="77777777" w:rsidR="00FD7713" w:rsidRPr="001A2CE0" w:rsidRDefault="00FD7713" w:rsidP="00975AB3">
      <w:pPr>
        <w:ind w:firstLineChars="200" w:firstLine="480"/>
      </w:pPr>
    </w:p>
    <w:p w14:paraId="65653BD4"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77B53184" w14:textId="77777777" w:rsidR="00A56356" w:rsidRDefault="001A2CE0" w:rsidP="00DA3804">
      <w:pPr>
        <w:ind w:firstLineChars="200" w:firstLine="480"/>
      </w:pPr>
      <w:r>
        <w:rPr>
          <w:rFonts w:hint="eastAsia"/>
        </w:rPr>
        <w:t>无。</w:t>
      </w:r>
    </w:p>
    <w:p w14:paraId="7D399EAB" w14:textId="77777777" w:rsidR="00A740E0" w:rsidRDefault="00A740E0" w:rsidP="00F60B7D"/>
    <w:p w14:paraId="268900EE"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70F57935" w14:textId="77777777" w:rsidR="00F60B7D" w:rsidRPr="00A56356" w:rsidRDefault="00E0783F" w:rsidP="00DA3804">
      <w:pPr>
        <w:ind w:firstLineChars="200" w:firstLine="480"/>
      </w:pPr>
      <w:r w:rsidRPr="00A56356">
        <w:rPr>
          <w:rFonts w:hint="eastAsia"/>
        </w:rPr>
        <w:t>建议本标准的性质为团体标准。</w:t>
      </w:r>
    </w:p>
    <w:p w14:paraId="1437E2CA" w14:textId="77777777" w:rsidR="00A56356" w:rsidRPr="00E0783F" w:rsidRDefault="00A56356" w:rsidP="00F60B7D">
      <w:pPr>
        <w:rPr>
          <w:i/>
        </w:rPr>
      </w:pPr>
    </w:p>
    <w:p w14:paraId="3F040EAA" w14:textId="77777777" w:rsidR="00F60B7D" w:rsidRPr="00A33BF8" w:rsidRDefault="00F60B7D" w:rsidP="006633BA">
      <w:pPr>
        <w:outlineLvl w:val="0"/>
        <w:rPr>
          <w:b/>
          <w:sz w:val="28"/>
          <w:szCs w:val="28"/>
        </w:rPr>
      </w:pPr>
      <w:r w:rsidRPr="00A33BF8">
        <w:rPr>
          <w:rFonts w:hint="eastAsia"/>
          <w:b/>
          <w:sz w:val="28"/>
          <w:szCs w:val="28"/>
        </w:rPr>
        <w:t>十、贯彻标准的要求和措施建议</w:t>
      </w:r>
    </w:p>
    <w:p w14:paraId="19B35AD7" w14:textId="77777777" w:rsidR="00F60B7D" w:rsidRPr="00424FB4" w:rsidRDefault="00F60B7D" w:rsidP="00DA3804">
      <w:pPr>
        <w:ind w:firstLineChars="200" w:firstLine="480"/>
      </w:pPr>
      <w:r w:rsidRPr="00424FB4">
        <w:rPr>
          <w:rFonts w:hint="eastAsia"/>
        </w:rPr>
        <w:t>标准发布后，</w:t>
      </w:r>
      <w:r w:rsidR="00E37A31" w:rsidRPr="00424FB4">
        <w:rPr>
          <w:rFonts w:hint="eastAsia"/>
        </w:rPr>
        <w:t>上海</w:t>
      </w:r>
      <w:r w:rsidR="00E37A31" w:rsidRPr="00424FB4">
        <w:t>核工程研究设计院有限公司</w:t>
      </w:r>
      <w:r w:rsidRPr="00424FB4">
        <w:rPr>
          <w:rFonts w:hint="eastAsia"/>
        </w:rPr>
        <w:t>将配合中国核能行业协会组织行业召开标准宣贯会，开展培训活动，</w:t>
      </w:r>
      <w:r w:rsidR="008948F8" w:rsidRPr="007C562B">
        <w:rPr>
          <w:rFonts w:ascii="Times New Roman" w:hAnsi="Times New Roman" w:cs="Times New Roman"/>
        </w:rPr>
        <w:t>可作为我国</w:t>
      </w:r>
      <w:r w:rsidR="008948F8">
        <w:rPr>
          <w:rFonts w:ascii="Times New Roman" w:hAnsi="Times New Roman" w:cs="Times New Roman" w:hint="eastAsia"/>
        </w:rPr>
        <w:t>不同类型</w:t>
      </w:r>
      <w:r w:rsidR="008948F8" w:rsidRPr="007C562B">
        <w:rPr>
          <w:rFonts w:ascii="Times New Roman" w:hAnsi="Times New Roman" w:cs="Times New Roman"/>
        </w:rPr>
        <w:t>压水堆</w:t>
      </w:r>
      <w:r w:rsidR="008948F8">
        <w:rPr>
          <w:rFonts w:ascii="Times New Roman" w:hAnsi="Times New Roman" w:cs="Times New Roman" w:hint="eastAsia"/>
        </w:rPr>
        <w:t>燃料组件燃料和相关组件零部件清洗</w:t>
      </w:r>
      <w:r w:rsidR="008948F8" w:rsidRPr="007C562B">
        <w:rPr>
          <w:rFonts w:ascii="Times New Roman" w:hAnsi="Times New Roman" w:cs="Times New Roman"/>
        </w:rPr>
        <w:t>的依据</w:t>
      </w:r>
      <w:r w:rsidRPr="00424FB4">
        <w:rPr>
          <w:rFonts w:hint="eastAsia"/>
        </w:rPr>
        <w:t>。</w:t>
      </w:r>
    </w:p>
    <w:p w14:paraId="10B09DBC" w14:textId="77777777" w:rsidR="00A740E0" w:rsidRPr="00424FB4" w:rsidRDefault="00A740E0" w:rsidP="00F60B7D">
      <w:pPr>
        <w:rPr>
          <w:i/>
        </w:rPr>
      </w:pPr>
    </w:p>
    <w:p w14:paraId="629FEE8A"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2C8F1BA5" w14:textId="77777777" w:rsidR="00873800" w:rsidRPr="00873800" w:rsidRDefault="00873800" w:rsidP="00DA3804">
      <w:pPr>
        <w:ind w:firstLineChars="200" w:firstLine="480"/>
      </w:pPr>
      <w:r w:rsidRPr="00873800">
        <w:rPr>
          <w:rFonts w:hint="eastAsia"/>
        </w:rPr>
        <w:t>无</w:t>
      </w:r>
      <w:r w:rsidRPr="00873800">
        <w:t>。</w:t>
      </w:r>
    </w:p>
    <w:p w14:paraId="092457EB" w14:textId="77777777" w:rsidR="00F60B7D" w:rsidRPr="00A33BF8" w:rsidRDefault="00F60B7D" w:rsidP="00F60B7D">
      <w:pPr>
        <w:rPr>
          <w:i/>
        </w:rPr>
      </w:pPr>
    </w:p>
    <w:p w14:paraId="524D9714" w14:textId="77777777" w:rsidR="00F60B7D" w:rsidRPr="00A33BF8" w:rsidRDefault="00F60B7D" w:rsidP="006633BA">
      <w:pPr>
        <w:outlineLvl w:val="0"/>
        <w:rPr>
          <w:b/>
          <w:sz w:val="28"/>
          <w:szCs w:val="28"/>
        </w:rPr>
      </w:pPr>
      <w:r w:rsidRPr="00A33BF8">
        <w:rPr>
          <w:rFonts w:hint="eastAsia"/>
          <w:b/>
          <w:sz w:val="28"/>
          <w:szCs w:val="28"/>
        </w:rPr>
        <w:t>十二、其他应予说明的事项</w:t>
      </w:r>
    </w:p>
    <w:p w14:paraId="05A9C9C3" w14:textId="77777777" w:rsidR="00F60B7D" w:rsidRPr="00873800" w:rsidRDefault="00873800" w:rsidP="00DA3804">
      <w:pPr>
        <w:ind w:firstLineChars="200" w:firstLine="480"/>
      </w:pPr>
      <w:r w:rsidRPr="00873800">
        <w:rPr>
          <w:rFonts w:hint="eastAsia"/>
        </w:rPr>
        <w:t>无</w:t>
      </w:r>
      <w:r w:rsidRPr="00873800">
        <w:t>。</w:t>
      </w:r>
    </w:p>
    <w:sectPr w:rsidR="00F60B7D" w:rsidRPr="00873800" w:rsidSect="00FA1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7A8DA" w14:textId="77777777" w:rsidR="00485234" w:rsidRDefault="00485234" w:rsidP="005636A7">
      <w:pPr>
        <w:spacing w:line="240" w:lineRule="auto"/>
      </w:pPr>
      <w:r>
        <w:separator/>
      </w:r>
    </w:p>
  </w:endnote>
  <w:endnote w:type="continuationSeparator" w:id="0">
    <w:p w14:paraId="0C3AA434" w14:textId="77777777" w:rsidR="00485234" w:rsidRDefault="00485234" w:rsidP="00563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C47FC" w14:textId="77777777" w:rsidR="00485234" w:rsidRDefault="00485234" w:rsidP="005636A7">
      <w:pPr>
        <w:spacing w:line="240" w:lineRule="auto"/>
      </w:pPr>
      <w:r>
        <w:separator/>
      </w:r>
    </w:p>
  </w:footnote>
  <w:footnote w:type="continuationSeparator" w:id="0">
    <w:p w14:paraId="05B63CD5" w14:textId="77777777" w:rsidR="00485234" w:rsidRDefault="00485234" w:rsidP="005636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25A0"/>
    <w:rsid w:val="0001344A"/>
    <w:rsid w:val="00014829"/>
    <w:rsid w:val="00016BAB"/>
    <w:rsid w:val="00032644"/>
    <w:rsid w:val="00042989"/>
    <w:rsid w:val="0004736B"/>
    <w:rsid w:val="00056B79"/>
    <w:rsid w:val="00066A5C"/>
    <w:rsid w:val="000828C6"/>
    <w:rsid w:val="00092B6A"/>
    <w:rsid w:val="00093EA6"/>
    <w:rsid w:val="000C204E"/>
    <w:rsid w:val="000D0439"/>
    <w:rsid w:val="000E631A"/>
    <w:rsid w:val="001170AD"/>
    <w:rsid w:val="00132C00"/>
    <w:rsid w:val="00133A73"/>
    <w:rsid w:val="00144CD4"/>
    <w:rsid w:val="00151D2C"/>
    <w:rsid w:val="00161CD2"/>
    <w:rsid w:val="0016445E"/>
    <w:rsid w:val="00192114"/>
    <w:rsid w:val="001A2CE0"/>
    <w:rsid w:val="001B2EE7"/>
    <w:rsid w:val="001B5637"/>
    <w:rsid w:val="001C54FD"/>
    <w:rsid w:val="001C709B"/>
    <w:rsid w:val="001C77DF"/>
    <w:rsid w:val="001D159F"/>
    <w:rsid w:val="001D2719"/>
    <w:rsid w:val="00200AEB"/>
    <w:rsid w:val="0021049F"/>
    <w:rsid w:val="0024244C"/>
    <w:rsid w:val="00270D08"/>
    <w:rsid w:val="00272A6D"/>
    <w:rsid w:val="00285F39"/>
    <w:rsid w:val="00291604"/>
    <w:rsid w:val="002A6647"/>
    <w:rsid w:val="002B6E32"/>
    <w:rsid w:val="002B7711"/>
    <w:rsid w:val="002D7739"/>
    <w:rsid w:val="002E1F35"/>
    <w:rsid w:val="00315223"/>
    <w:rsid w:val="00346C6F"/>
    <w:rsid w:val="00354F21"/>
    <w:rsid w:val="003604A3"/>
    <w:rsid w:val="0036236A"/>
    <w:rsid w:val="003804B1"/>
    <w:rsid w:val="00390D02"/>
    <w:rsid w:val="00396421"/>
    <w:rsid w:val="003A1026"/>
    <w:rsid w:val="003A4FA5"/>
    <w:rsid w:val="003A6791"/>
    <w:rsid w:val="003A6E23"/>
    <w:rsid w:val="003C66C6"/>
    <w:rsid w:val="004052F7"/>
    <w:rsid w:val="00410672"/>
    <w:rsid w:val="00424FB4"/>
    <w:rsid w:val="004363B5"/>
    <w:rsid w:val="00450EA4"/>
    <w:rsid w:val="00457CF1"/>
    <w:rsid w:val="004656F6"/>
    <w:rsid w:val="00485234"/>
    <w:rsid w:val="004B1614"/>
    <w:rsid w:val="004D117A"/>
    <w:rsid w:val="004D1489"/>
    <w:rsid w:val="004D2C5B"/>
    <w:rsid w:val="00505332"/>
    <w:rsid w:val="0051039B"/>
    <w:rsid w:val="005144C0"/>
    <w:rsid w:val="00517CF2"/>
    <w:rsid w:val="00520FE0"/>
    <w:rsid w:val="005216EE"/>
    <w:rsid w:val="00537EA6"/>
    <w:rsid w:val="00544D26"/>
    <w:rsid w:val="005636A7"/>
    <w:rsid w:val="005B23AC"/>
    <w:rsid w:val="005D0A90"/>
    <w:rsid w:val="005D55D0"/>
    <w:rsid w:val="005D6736"/>
    <w:rsid w:val="005E38B4"/>
    <w:rsid w:val="0064758A"/>
    <w:rsid w:val="006552C5"/>
    <w:rsid w:val="006560A7"/>
    <w:rsid w:val="00662451"/>
    <w:rsid w:val="006633BA"/>
    <w:rsid w:val="00667D0D"/>
    <w:rsid w:val="00692F8F"/>
    <w:rsid w:val="00697BF9"/>
    <w:rsid w:val="006A6B56"/>
    <w:rsid w:val="006B14C3"/>
    <w:rsid w:val="006E0F94"/>
    <w:rsid w:val="006E4DD3"/>
    <w:rsid w:val="0070047E"/>
    <w:rsid w:val="00703232"/>
    <w:rsid w:val="00706A7D"/>
    <w:rsid w:val="00707582"/>
    <w:rsid w:val="007128F4"/>
    <w:rsid w:val="00722F4E"/>
    <w:rsid w:val="007246A5"/>
    <w:rsid w:val="00740B42"/>
    <w:rsid w:val="0075044F"/>
    <w:rsid w:val="007556BB"/>
    <w:rsid w:val="00764E9E"/>
    <w:rsid w:val="00774E5D"/>
    <w:rsid w:val="0078650B"/>
    <w:rsid w:val="00787D10"/>
    <w:rsid w:val="007C661F"/>
    <w:rsid w:val="007C6A1A"/>
    <w:rsid w:val="007D02B4"/>
    <w:rsid w:val="007D3FB5"/>
    <w:rsid w:val="007D62F9"/>
    <w:rsid w:val="007E0BE2"/>
    <w:rsid w:val="0080018B"/>
    <w:rsid w:val="00802372"/>
    <w:rsid w:val="00817751"/>
    <w:rsid w:val="008517B9"/>
    <w:rsid w:val="00853CB3"/>
    <w:rsid w:val="0086099A"/>
    <w:rsid w:val="00861D1C"/>
    <w:rsid w:val="00866C01"/>
    <w:rsid w:val="00870654"/>
    <w:rsid w:val="00873800"/>
    <w:rsid w:val="008948F8"/>
    <w:rsid w:val="0089559D"/>
    <w:rsid w:val="008A4F66"/>
    <w:rsid w:val="008A6FCF"/>
    <w:rsid w:val="008B2D17"/>
    <w:rsid w:val="008B33BE"/>
    <w:rsid w:val="008E5192"/>
    <w:rsid w:val="008F0708"/>
    <w:rsid w:val="008F6EBA"/>
    <w:rsid w:val="00915D89"/>
    <w:rsid w:val="009269B7"/>
    <w:rsid w:val="009333D2"/>
    <w:rsid w:val="00956FD8"/>
    <w:rsid w:val="00972B23"/>
    <w:rsid w:val="00975AB3"/>
    <w:rsid w:val="00977D28"/>
    <w:rsid w:val="009863AE"/>
    <w:rsid w:val="0099327B"/>
    <w:rsid w:val="009B612D"/>
    <w:rsid w:val="009D0987"/>
    <w:rsid w:val="009E34E5"/>
    <w:rsid w:val="009F1D44"/>
    <w:rsid w:val="00A03DCA"/>
    <w:rsid w:val="00A04F27"/>
    <w:rsid w:val="00A20D00"/>
    <w:rsid w:val="00A31EB9"/>
    <w:rsid w:val="00A33BF8"/>
    <w:rsid w:val="00A56356"/>
    <w:rsid w:val="00A740E0"/>
    <w:rsid w:val="00A77935"/>
    <w:rsid w:val="00A77FC7"/>
    <w:rsid w:val="00A844E1"/>
    <w:rsid w:val="00A9671A"/>
    <w:rsid w:val="00AA1EE2"/>
    <w:rsid w:val="00AA3F70"/>
    <w:rsid w:val="00AB5F92"/>
    <w:rsid w:val="00AC1E52"/>
    <w:rsid w:val="00AD3C1D"/>
    <w:rsid w:val="00AD3D89"/>
    <w:rsid w:val="00AD5A13"/>
    <w:rsid w:val="00AE1F12"/>
    <w:rsid w:val="00AF477C"/>
    <w:rsid w:val="00B21AA9"/>
    <w:rsid w:val="00B24A56"/>
    <w:rsid w:val="00B27F4F"/>
    <w:rsid w:val="00B359B4"/>
    <w:rsid w:val="00B62893"/>
    <w:rsid w:val="00B850D5"/>
    <w:rsid w:val="00B90B0D"/>
    <w:rsid w:val="00B922D2"/>
    <w:rsid w:val="00BB67C0"/>
    <w:rsid w:val="00BD1899"/>
    <w:rsid w:val="00BD5B76"/>
    <w:rsid w:val="00BD6251"/>
    <w:rsid w:val="00BE377D"/>
    <w:rsid w:val="00C07B7D"/>
    <w:rsid w:val="00C24CFB"/>
    <w:rsid w:val="00C270D0"/>
    <w:rsid w:val="00C33958"/>
    <w:rsid w:val="00C4027A"/>
    <w:rsid w:val="00C478E3"/>
    <w:rsid w:val="00C530AF"/>
    <w:rsid w:val="00C618B9"/>
    <w:rsid w:val="00C61F2B"/>
    <w:rsid w:val="00C6493C"/>
    <w:rsid w:val="00C82723"/>
    <w:rsid w:val="00C90751"/>
    <w:rsid w:val="00C9596C"/>
    <w:rsid w:val="00C970C1"/>
    <w:rsid w:val="00CB106F"/>
    <w:rsid w:val="00CB233D"/>
    <w:rsid w:val="00CB37E7"/>
    <w:rsid w:val="00CB4DF2"/>
    <w:rsid w:val="00CB603C"/>
    <w:rsid w:val="00CD0A15"/>
    <w:rsid w:val="00CD76CD"/>
    <w:rsid w:val="00CE0DC3"/>
    <w:rsid w:val="00D025A6"/>
    <w:rsid w:val="00D042FA"/>
    <w:rsid w:val="00D24586"/>
    <w:rsid w:val="00D25810"/>
    <w:rsid w:val="00D35A5A"/>
    <w:rsid w:val="00D7273E"/>
    <w:rsid w:val="00D81962"/>
    <w:rsid w:val="00DA3804"/>
    <w:rsid w:val="00DA397D"/>
    <w:rsid w:val="00DB0F2C"/>
    <w:rsid w:val="00DC29B1"/>
    <w:rsid w:val="00DC48E6"/>
    <w:rsid w:val="00DC5A8E"/>
    <w:rsid w:val="00DD02F4"/>
    <w:rsid w:val="00DD713A"/>
    <w:rsid w:val="00DE27FB"/>
    <w:rsid w:val="00DE2BE5"/>
    <w:rsid w:val="00E03E37"/>
    <w:rsid w:val="00E0783F"/>
    <w:rsid w:val="00E12BEB"/>
    <w:rsid w:val="00E2731D"/>
    <w:rsid w:val="00E37A31"/>
    <w:rsid w:val="00E51AB6"/>
    <w:rsid w:val="00E85BED"/>
    <w:rsid w:val="00EC4A02"/>
    <w:rsid w:val="00ED73BD"/>
    <w:rsid w:val="00EE1E3E"/>
    <w:rsid w:val="00EF7B25"/>
    <w:rsid w:val="00F0220B"/>
    <w:rsid w:val="00F11B15"/>
    <w:rsid w:val="00F27D4A"/>
    <w:rsid w:val="00F51844"/>
    <w:rsid w:val="00F55DF3"/>
    <w:rsid w:val="00F60B7D"/>
    <w:rsid w:val="00F63852"/>
    <w:rsid w:val="00FA1C82"/>
    <w:rsid w:val="00FA44B3"/>
    <w:rsid w:val="00FB5055"/>
    <w:rsid w:val="00FB6407"/>
    <w:rsid w:val="00FC5178"/>
    <w:rsid w:val="00FD7713"/>
    <w:rsid w:val="00FE3D50"/>
    <w:rsid w:val="00FE41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9A605"/>
  <w15:docId w15:val="{7D3B20F7-FF56-4013-83E6-2E2C0F81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C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5636A7"/>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5636A7"/>
    <w:rPr>
      <w:sz w:val="18"/>
      <w:szCs w:val="18"/>
    </w:rPr>
  </w:style>
  <w:style w:type="paragraph" w:styleId="a6">
    <w:name w:val="footer"/>
    <w:basedOn w:val="a"/>
    <w:link w:val="a7"/>
    <w:uiPriority w:val="99"/>
    <w:unhideWhenUsed/>
    <w:rsid w:val="005636A7"/>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5636A7"/>
    <w:rPr>
      <w:sz w:val="18"/>
      <w:szCs w:val="18"/>
    </w:rPr>
  </w:style>
  <w:style w:type="paragraph" w:styleId="a8">
    <w:name w:val="Normal Indent"/>
    <w:basedOn w:val="a"/>
    <w:rsid w:val="0099327B"/>
    <w:pPr>
      <w:widowControl w:val="0"/>
      <w:ind w:firstLine="420"/>
      <w:jc w:val="both"/>
    </w:pPr>
    <w:rPr>
      <w:rFonts w:ascii="Times New Roman" w:hAnsi="Times New Roman" w:cs="Times New Roman"/>
      <w:sz w:val="21"/>
      <w:szCs w:val="20"/>
    </w:rPr>
  </w:style>
  <w:style w:type="paragraph" w:styleId="a9">
    <w:name w:val="Document Map"/>
    <w:basedOn w:val="a"/>
    <w:link w:val="aa"/>
    <w:uiPriority w:val="99"/>
    <w:semiHidden/>
    <w:unhideWhenUsed/>
    <w:rsid w:val="007C661F"/>
    <w:rPr>
      <w:sz w:val="18"/>
      <w:szCs w:val="18"/>
    </w:rPr>
  </w:style>
  <w:style w:type="character" w:customStyle="1" w:styleId="aa">
    <w:name w:val="文档结构图 字符"/>
    <w:basedOn w:val="a0"/>
    <w:link w:val="a9"/>
    <w:uiPriority w:val="99"/>
    <w:semiHidden/>
    <w:rsid w:val="007C661F"/>
    <w:rPr>
      <w:sz w:val="18"/>
      <w:szCs w:val="18"/>
    </w:rPr>
  </w:style>
  <w:style w:type="paragraph" w:styleId="ab">
    <w:name w:val="Balloon Text"/>
    <w:basedOn w:val="a"/>
    <w:link w:val="ac"/>
    <w:uiPriority w:val="99"/>
    <w:semiHidden/>
    <w:unhideWhenUsed/>
    <w:rsid w:val="00BD1899"/>
    <w:pPr>
      <w:spacing w:line="240" w:lineRule="auto"/>
    </w:pPr>
    <w:rPr>
      <w:sz w:val="18"/>
      <w:szCs w:val="18"/>
    </w:rPr>
  </w:style>
  <w:style w:type="character" w:customStyle="1" w:styleId="ac">
    <w:name w:val="批注框文本 字符"/>
    <w:basedOn w:val="a0"/>
    <w:link w:val="ab"/>
    <w:uiPriority w:val="99"/>
    <w:semiHidden/>
    <w:rsid w:val="00BD1899"/>
    <w:rPr>
      <w:sz w:val="18"/>
      <w:szCs w:val="18"/>
    </w:rPr>
  </w:style>
  <w:style w:type="character" w:styleId="ad">
    <w:name w:val="annotation reference"/>
    <w:basedOn w:val="a0"/>
    <w:uiPriority w:val="99"/>
    <w:semiHidden/>
    <w:unhideWhenUsed/>
    <w:rsid w:val="00BD1899"/>
    <w:rPr>
      <w:sz w:val="21"/>
      <w:szCs w:val="21"/>
    </w:rPr>
  </w:style>
  <w:style w:type="paragraph" w:styleId="ae">
    <w:name w:val="annotation text"/>
    <w:basedOn w:val="a"/>
    <w:link w:val="af"/>
    <w:uiPriority w:val="99"/>
    <w:semiHidden/>
    <w:unhideWhenUsed/>
    <w:rsid w:val="00BD1899"/>
  </w:style>
  <w:style w:type="character" w:customStyle="1" w:styleId="af">
    <w:name w:val="批注文字 字符"/>
    <w:basedOn w:val="a0"/>
    <w:link w:val="ae"/>
    <w:uiPriority w:val="99"/>
    <w:semiHidden/>
    <w:rsid w:val="00BD1899"/>
  </w:style>
  <w:style w:type="paragraph" w:styleId="af0">
    <w:name w:val="annotation subject"/>
    <w:basedOn w:val="ae"/>
    <w:next w:val="ae"/>
    <w:link w:val="af1"/>
    <w:uiPriority w:val="99"/>
    <w:semiHidden/>
    <w:unhideWhenUsed/>
    <w:rsid w:val="00BD1899"/>
    <w:rPr>
      <w:b/>
      <w:bCs/>
    </w:rPr>
  </w:style>
  <w:style w:type="character" w:customStyle="1" w:styleId="af1">
    <w:name w:val="批注主题 字符"/>
    <w:basedOn w:val="af"/>
    <w:link w:val="af0"/>
    <w:uiPriority w:val="99"/>
    <w:semiHidden/>
    <w:rsid w:val="00BD18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403537">
      <w:bodyDiv w:val="1"/>
      <w:marLeft w:val="0"/>
      <w:marRight w:val="0"/>
      <w:marTop w:val="0"/>
      <w:marBottom w:val="0"/>
      <w:divBdr>
        <w:top w:val="none" w:sz="0" w:space="0" w:color="auto"/>
        <w:left w:val="none" w:sz="0" w:space="0" w:color="auto"/>
        <w:bottom w:val="none" w:sz="0" w:space="0" w:color="auto"/>
        <w:right w:val="none" w:sz="0" w:space="0" w:color="auto"/>
      </w:divBdr>
    </w:div>
    <w:div w:id="892888862">
      <w:bodyDiv w:val="1"/>
      <w:marLeft w:val="0"/>
      <w:marRight w:val="0"/>
      <w:marTop w:val="0"/>
      <w:marBottom w:val="0"/>
      <w:divBdr>
        <w:top w:val="none" w:sz="0" w:space="0" w:color="auto"/>
        <w:left w:val="none" w:sz="0" w:space="0" w:color="auto"/>
        <w:bottom w:val="none" w:sz="0" w:space="0" w:color="auto"/>
        <w:right w:val="none" w:sz="0" w:space="0" w:color="auto"/>
      </w:divBdr>
    </w:div>
    <w:div w:id="916863176">
      <w:bodyDiv w:val="1"/>
      <w:marLeft w:val="0"/>
      <w:marRight w:val="0"/>
      <w:marTop w:val="0"/>
      <w:marBottom w:val="0"/>
      <w:divBdr>
        <w:top w:val="none" w:sz="0" w:space="0" w:color="auto"/>
        <w:left w:val="none" w:sz="0" w:space="0" w:color="auto"/>
        <w:bottom w:val="none" w:sz="0" w:space="0" w:color="auto"/>
        <w:right w:val="none" w:sz="0" w:space="0" w:color="auto"/>
      </w:divBdr>
    </w:div>
    <w:div w:id="195710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643</Words>
  <Characters>3670</Characters>
  <Application>Microsoft Office Word</Application>
  <DocSecurity>0</DocSecurity>
  <Lines>30</Lines>
  <Paragraphs>8</Paragraphs>
  <ScaleCrop>false</ScaleCrop>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2022-03-03T14:29:00Z</dcterms:created>
  <dcterms:modified xsi:type="dcterms:W3CDTF">2022-03-03T14:29:00Z</dcterms:modified>
</cp:coreProperties>
</file>